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153" w:type="dxa"/>
        <w:jc w:val="center"/>
        <w:tblLayout w:type="fixed"/>
        <w:tblLook w:val="0000" w:firstRow="0" w:lastRow="0" w:firstColumn="0" w:lastColumn="0" w:noHBand="0" w:noVBand="0"/>
      </w:tblPr>
      <w:tblGrid>
        <w:gridCol w:w="1221"/>
        <w:gridCol w:w="236"/>
        <w:gridCol w:w="5207"/>
        <w:gridCol w:w="1489"/>
      </w:tblGrid>
      <w:tr w:rsidR="004F77D2" w:rsidRPr="009763C3" w14:paraId="2723B428" w14:textId="77777777" w:rsidTr="0088074F">
        <w:trPr>
          <w:trHeight w:val="166"/>
          <w:jc w:val="center"/>
        </w:trPr>
        <w:tc>
          <w:tcPr>
            <w:tcW w:w="1221" w:type="dxa"/>
            <w:shd w:val="clear" w:color="auto" w:fill="auto"/>
            <w:vAlign w:val="center"/>
          </w:tcPr>
          <w:tbl>
            <w:tblPr>
              <w:tblpPr w:leftFromText="141" w:rightFromText="141" w:vertAnchor="text" w:horzAnchor="margin" w:tblpY="-798"/>
              <w:tblOverlap w:val="never"/>
              <w:tblW w:w="10523" w:type="dxa"/>
              <w:tblLayout w:type="fixed"/>
              <w:tblLook w:val="0000" w:firstRow="0" w:lastRow="0" w:firstColumn="0" w:lastColumn="0" w:noHBand="0" w:noVBand="0"/>
            </w:tblPr>
            <w:tblGrid>
              <w:gridCol w:w="1392"/>
              <w:gridCol w:w="7595"/>
              <w:gridCol w:w="1536"/>
            </w:tblGrid>
            <w:tr w:rsidR="004F77D2" w:rsidRPr="009763C3" w14:paraId="3E86812D" w14:textId="77777777" w:rsidTr="0088074F">
              <w:trPr>
                <w:trHeight w:val="157"/>
              </w:trPr>
              <w:tc>
                <w:tcPr>
                  <w:tcW w:w="1392" w:type="dxa"/>
                  <w:shd w:val="clear" w:color="auto" w:fill="auto"/>
                  <w:vAlign w:val="center"/>
                </w:tcPr>
                <w:p w14:paraId="4E57756E" w14:textId="77777777" w:rsidR="004F77D2" w:rsidRPr="009763C3" w:rsidRDefault="004F77D2" w:rsidP="0088074F">
                  <w:pPr>
                    <w:snapToGrid w:val="0"/>
                    <w:spacing w:after="0" w:line="360" w:lineRule="auto"/>
                    <w:jc w:val="both"/>
                    <w:rPr>
                      <w:rFonts w:ascii="Times New Roman" w:eastAsia="Times New Roman" w:hAnsi="Times New Roman" w:cs="Times New Roman"/>
                      <w:bCs/>
                      <w:spacing w:val="-20"/>
                      <w:sz w:val="24"/>
                      <w:szCs w:val="24"/>
                      <w:lang w:val="es-MX" w:eastAsia="es-ES"/>
                    </w:rPr>
                  </w:pPr>
                </w:p>
              </w:tc>
              <w:tc>
                <w:tcPr>
                  <w:tcW w:w="7595" w:type="dxa"/>
                  <w:shd w:val="clear" w:color="auto" w:fill="auto"/>
                  <w:vAlign w:val="center"/>
                </w:tcPr>
                <w:p w14:paraId="0C40DC0C" w14:textId="77777777" w:rsidR="004F77D2" w:rsidRPr="009763C3" w:rsidRDefault="004F77D2" w:rsidP="0088074F">
                  <w:pPr>
                    <w:spacing w:after="0" w:line="360" w:lineRule="auto"/>
                    <w:rPr>
                      <w:rFonts w:ascii="Times New Roman" w:eastAsia="Times New Roman" w:hAnsi="Times New Roman" w:cs="Times New Roman"/>
                      <w:color w:val="000080"/>
                      <w:sz w:val="24"/>
                      <w:szCs w:val="24"/>
                      <w:lang w:val="es-ES" w:eastAsia="es-ES"/>
                    </w:rPr>
                  </w:pPr>
                </w:p>
              </w:tc>
              <w:tc>
                <w:tcPr>
                  <w:tcW w:w="1536" w:type="dxa"/>
                  <w:shd w:val="clear" w:color="auto" w:fill="auto"/>
                  <w:vAlign w:val="center"/>
                </w:tcPr>
                <w:p w14:paraId="2F467F18" w14:textId="77777777" w:rsidR="004F77D2" w:rsidRPr="009763C3" w:rsidRDefault="004F77D2" w:rsidP="0088074F">
                  <w:pPr>
                    <w:snapToGrid w:val="0"/>
                    <w:spacing w:after="0" w:line="360" w:lineRule="auto"/>
                    <w:jc w:val="both"/>
                    <w:rPr>
                      <w:rFonts w:ascii="Times New Roman" w:eastAsia="Times New Roman" w:hAnsi="Times New Roman" w:cs="Times New Roman"/>
                      <w:bCs/>
                      <w:sz w:val="24"/>
                      <w:szCs w:val="24"/>
                      <w:lang w:val="es-ES" w:eastAsia="es-ES"/>
                    </w:rPr>
                  </w:pPr>
                </w:p>
              </w:tc>
            </w:tr>
          </w:tbl>
          <w:p w14:paraId="491683CC" w14:textId="77777777" w:rsidR="004F77D2" w:rsidRPr="009763C3" w:rsidRDefault="004F77D2" w:rsidP="0088074F">
            <w:pPr>
              <w:snapToGrid w:val="0"/>
              <w:spacing w:after="0" w:line="360" w:lineRule="auto"/>
              <w:jc w:val="both"/>
              <w:rPr>
                <w:rFonts w:ascii="Times New Roman" w:eastAsia="Times New Roman" w:hAnsi="Times New Roman" w:cs="Times New Roman"/>
                <w:bCs/>
                <w:spacing w:val="-20"/>
                <w:sz w:val="24"/>
                <w:szCs w:val="24"/>
                <w:lang w:val="es-MX" w:eastAsia="es-ES"/>
              </w:rPr>
            </w:pPr>
          </w:p>
        </w:tc>
        <w:tc>
          <w:tcPr>
            <w:tcW w:w="236" w:type="dxa"/>
            <w:shd w:val="clear" w:color="auto" w:fill="auto"/>
            <w:vAlign w:val="center"/>
          </w:tcPr>
          <w:p w14:paraId="7FCB0AE3" w14:textId="77777777" w:rsidR="004F77D2" w:rsidRPr="009763C3" w:rsidRDefault="004F77D2" w:rsidP="0088074F">
            <w:pPr>
              <w:snapToGrid w:val="0"/>
              <w:spacing w:after="0" w:line="360" w:lineRule="auto"/>
              <w:jc w:val="center"/>
              <w:rPr>
                <w:rFonts w:ascii="Times New Roman" w:eastAsia="Times New Roman" w:hAnsi="Times New Roman" w:cs="Times New Roman"/>
                <w:bCs/>
                <w:spacing w:val="-20"/>
                <w:sz w:val="24"/>
                <w:szCs w:val="24"/>
                <w:lang w:val="es-MX" w:eastAsia="es-ES"/>
              </w:rPr>
            </w:pPr>
          </w:p>
        </w:tc>
        <w:tc>
          <w:tcPr>
            <w:tcW w:w="5207" w:type="dxa"/>
            <w:shd w:val="clear" w:color="auto" w:fill="auto"/>
            <w:vAlign w:val="center"/>
          </w:tcPr>
          <w:p w14:paraId="28DC1D14" w14:textId="77777777" w:rsidR="004F77D2" w:rsidRPr="009763C3" w:rsidRDefault="004F77D2" w:rsidP="00162B4A">
            <w:pPr>
              <w:snapToGrid w:val="0"/>
              <w:spacing w:after="0" w:line="240" w:lineRule="auto"/>
              <w:jc w:val="center"/>
              <w:rPr>
                <w:rFonts w:ascii="Times New Roman" w:eastAsia="Times New Roman" w:hAnsi="Times New Roman" w:cs="Times New Roman"/>
                <w:bCs/>
                <w:spacing w:val="-20"/>
                <w:sz w:val="24"/>
                <w:szCs w:val="24"/>
                <w:lang w:val="es-MX" w:eastAsia="es-ES"/>
              </w:rPr>
            </w:pPr>
            <w:r w:rsidRPr="009763C3">
              <w:rPr>
                <w:rFonts w:ascii="Times New Roman" w:eastAsia="Times New Roman" w:hAnsi="Times New Roman" w:cs="Times New Roman"/>
                <w:bCs/>
                <w:spacing w:val="-20"/>
                <w:sz w:val="24"/>
                <w:szCs w:val="24"/>
                <w:lang w:val="es-MX" w:eastAsia="es-ES"/>
              </w:rPr>
              <w:t>REPÚBLICA BOLIVARIANA DE VENEZUELA</w:t>
            </w:r>
          </w:p>
          <w:p w14:paraId="1F5457D7" w14:textId="77777777" w:rsidR="004F77D2" w:rsidRPr="009763C3" w:rsidRDefault="004F77D2" w:rsidP="00162B4A">
            <w:pPr>
              <w:spacing w:after="0" w:line="240" w:lineRule="auto"/>
              <w:jc w:val="center"/>
              <w:rPr>
                <w:rFonts w:ascii="Times New Roman" w:eastAsia="Times New Roman" w:hAnsi="Times New Roman" w:cs="Times New Roman"/>
                <w:bCs/>
                <w:spacing w:val="-20"/>
                <w:sz w:val="24"/>
                <w:szCs w:val="24"/>
                <w:lang w:val="es-MX" w:eastAsia="es-ES"/>
              </w:rPr>
            </w:pPr>
            <w:r w:rsidRPr="009763C3">
              <w:rPr>
                <w:rFonts w:ascii="Times New Roman" w:eastAsia="Times New Roman" w:hAnsi="Times New Roman" w:cs="Times New Roman"/>
                <w:bCs/>
                <w:spacing w:val="-20"/>
                <w:sz w:val="24"/>
                <w:szCs w:val="24"/>
                <w:lang w:val="es-MX" w:eastAsia="es-ES"/>
              </w:rPr>
              <w:t>UNIVERSIDAD PEDAGOGICA EXPERIMENTAL LIBERTADOR</w:t>
            </w:r>
          </w:p>
          <w:p w14:paraId="01BAA934" w14:textId="77777777" w:rsidR="004F77D2" w:rsidRPr="009763C3" w:rsidRDefault="004F77D2" w:rsidP="00162B4A">
            <w:pPr>
              <w:spacing w:after="0" w:line="240" w:lineRule="auto"/>
              <w:ind w:left="-253"/>
              <w:jc w:val="center"/>
              <w:rPr>
                <w:rFonts w:ascii="Times New Roman" w:eastAsia="Times New Roman" w:hAnsi="Times New Roman" w:cs="Times New Roman"/>
                <w:bCs/>
                <w:spacing w:val="-20"/>
                <w:sz w:val="24"/>
                <w:szCs w:val="24"/>
                <w:lang w:val="es-MX" w:eastAsia="es-ES"/>
              </w:rPr>
            </w:pPr>
            <w:r w:rsidRPr="009763C3">
              <w:rPr>
                <w:rFonts w:ascii="Times New Roman" w:eastAsia="Times New Roman" w:hAnsi="Times New Roman" w:cs="Times New Roman"/>
                <w:bCs/>
                <w:spacing w:val="-20"/>
                <w:sz w:val="24"/>
                <w:szCs w:val="24"/>
                <w:lang w:val="es-MX" w:eastAsia="es-ES"/>
              </w:rPr>
              <w:t>INSTITUTO PEDAGOGICO DE MIRANDA</w:t>
            </w:r>
          </w:p>
          <w:p w14:paraId="70F9D80D" w14:textId="350F583D" w:rsidR="004F77D2" w:rsidRPr="009763C3" w:rsidRDefault="004F77D2" w:rsidP="00162B4A">
            <w:pPr>
              <w:spacing w:after="0" w:line="240" w:lineRule="auto"/>
              <w:ind w:left="-253"/>
              <w:jc w:val="center"/>
              <w:rPr>
                <w:rFonts w:ascii="Times New Roman" w:eastAsia="Times New Roman" w:hAnsi="Times New Roman" w:cs="Times New Roman"/>
                <w:bCs/>
                <w:spacing w:val="-20"/>
                <w:sz w:val="24"/>
                <w:szCs w:val="24"/>
                <w:lang w:val="es-MX" w:eastAsia="es-ES"/>
              </w:rPr>
            </w:pPr>
          </w:p>
          <w:p w14:paraId="3BE2525A" w14:textId="77777777" w:rsidR="004F77D2" w:rsidRPr="009763C3" w:rsidRDefault="004F77D2" w:rsidP="00162B4A">
            <w:pPr>
              <w:spacing w:after="0" w:line="240" w:lineRule="auto"/>
              <w:ind w:left="-253"/>
              <w:jc w:val="center"/>
              <w:rPr>
                <w:rFonts w:ascii="Times New Roman" w:eastAsia="Times New Roman" w:hAnsi="Times New Roman" w:cs="Times New Roman"/>
                <w:bCs/>
                <w:spacing w:val="-20"/>
                <w:sz w:val="24"/>
                <w:szCs w:val="24"/>
                <w:lang w:val="es-MX" w:eastAsia="es-ES"/>
              </w:rPr>
            </w:pPr>
          </w:p>
          <w:p w14:paraId="747E1930" w14:textId="77777777" w:rsidR="004F77D2" w:rsidRPr="009763C3" w:rsidRDefault="004F77D2" w:rsidP="00162B4A">
            <w:pPr>
              <w:spacing w:after="0" w:line="360" w:lineRule="auto"/>
              <w:jc w:val="center"/>
              <w:rPr>
                <w:rFonts w:ascii="Times New Roman" w:eastAsia="Times New Roman" w:hAnsi="Times New Roman" w:cs="Times New Roman"/>
                <w:color w:val="000080"/>
                <w:sz w:val="24"/>
                <w:szCs w:val="24"/>
                <w:lang w:val="es-ES" w:eastAsia="es-ES"/>
              </w:rPr>
            </w:pPr>
          </w:p>
        </w:tc>
        <w:tc>
          <w:tcPr>
            <w:tcW w:w="1489" w:type="dxa"/>
            <w:vAlign w:val="center"/>
          </w:tcPr>
          <w:p w14:paraId="2499461E" w14:textId="77777777" w:rsidR="004F77D2" w:rsidRPr="009763C3" w:rsidRDefault="004F77D2" w:rsidP="0088074F">
            <w:pPr>
              <w:snapToGrid w:val="0"/>
              <w:spacing w:after="0" w:line="360" w:lineRule="auto"/>
              <w:jc w:val="center"/>
              <w:rPr>
                <w:rFonts w:ascii="Times New Roman" w:eastAsia="Times New Roman" w:hAnsi="Times New Roman" w:cs="Times New Roman"/>
                <w:sz w:val="24"/>
                <w:szCs w:val="24"/>
                <w:lang w:val="es-ES" w:eastAsia="es-ES"/>
              </w:rPr>
            </w:pPr>
          </w:p>
        </w:tc>
      </w:tr>
    </w:tbl>
    <w:p w14:paraId="1FC33268" w14:textId="77777777" w:rsidR="004F77D2" w:rsidRPr="009763C3" w:rsidRDefault="004F77D2" w:rsidP="004F77D2">
      <w:pPr>
        <w:autoSpaceDE w:val="0"/>
        <w:autoSpaceDN w:val="0"/>
        <w:adjustRightInd w:val="0"/>
        <w:spacing w:after="0" w:line="360" w:lineRule="auto"/>
        <w:jc w:val="both"/>
        <w:rPr>
          <w:rFonts w:ascii="Times New Roman" w:eastAsia="Calibri" w:hAnsi="Times New Roman" w:cs="Times New Roman"/>
          <w:iCs/>
          <w:sz w:val="24"/>
          <w:szCs w:val="24"/>
        </w:rPr>
      </w:pPr>
    </w:p>
    <w:p w14:paraId="1E718B63" w14:textId="77777777" w:rsidR="004F77D2" w:rsidRPr="009763C3" w:rsidRDefault="004F77D2" w:rsidP="004F77D2">
      <w:pPr>
        <w:autoSpaceDE w:val="0"/>
        <w:autoSpaceDN w:val="0"/>
        <w:adjustRightInd w:val="0"/>
        <w:spacing w:after="0" w:line="360" w:lineRule="auto"/>
        <w:jc w:val="both"/>
        <w:rPr>
          <w:rFonts w:ascii="Times New Roman" w:eastAsia="Calibri" w:hAnsi="Times New Roman" w:cs="Times New Roman"/>
          <w:iCs/>
          <w:sz w:val="24"/>
          <w:szCs w:val="24"/>
        </w:rPr>
      </w:pPr>
    </w:p>
    <w:p w14:paraId="04FD1302" w14:textId="77777777" w:rsidR="004F77D2" w:rsidRPr="009763C3" w:rsidRDefault="004F77D2" w:rsidP="004F77D2">
      <w:pPr>
        <w:autoSpaceDE w:val="0"/>
        <w:autoSpaceDN w:val="0"/>
        <w:adjustRightInd w:val="0"/>
        <w:spacing w:after="0" w:line="360" w:lineRule="auto"/>
        <w:jc w:val="both"/>
        <w:rPr>
          <w:rFonts w:ascii="Times New Roman" w:eastAsia="Calibri" w:hAnsi="Times New Roman" w:cs="Times New Roman"/>
          <w:iCs/>
          <w:sz w:val="24"/>
          <w:szCs w:val="24"/>
        </w:rPr>
      </w:pPr>
    </w:p>
    <w:p w14:paraId="7BCEF67C" w14:textId="77777777" w:rsidR="004F77D2" w:rsidRPr="009763C3" w:rsidRDefault="004F77D2" w:rsidP="004F77D2">
      <w:pPr>
        <w:autoSpaceDE w:val="0"/>
        <w:autoSpaceDN w:val="0"/>
        <w:adjustRightInd w:val="0"/>
        <w:spacing w:after="0" w:line="360" w:lineRule="auto"/>
        <w:jc w:val="both"/>
        <w:rPr>
          <w:rFonts w:ascii="Times New Roman" w:eastAsia="Calibri" w:hAnsi="Times New Roman" w:cs="Times New Roman"/>
          <w:iCs/>
          <w:sz w:val="24"/>
          <w:szCs w:val="24"/>
        </w:rPr>
      </w:pPr>
    </w:p>
    <w:p w14:paraId="4DD2ED2E" w14:textId="77777777" w:rsidR="004F77D2" w:rsidRPr="009763C3" w:rsidRDefault="004F77D2" w:rsidP="004F77D2">
      <w:pPr>
        <w:autoSpaceDE w:val="0"/>
        <w:autoSpaceDN w:val="0"/>
        <w:adjustRightInd w:val="0"/>
        <w:spacing w:after="0" w:line="360" w:lineRule="auto"/>
        <w:jc w:val="both"/>
        <w:rPr>
          <w:rFonts w:ascii="Times New Roman" w:eastAsia="Calibri" w:hAnsi="Times New Roman" w:cs="Times New Roman"/>
          <w:sz w:val="24"/>
          <w:szCs w:val="24"/>
        </w:rPr>
      </w:pPr>
    </w:p>
    <w:p w14:paraId="13B6A32A" w14:textId="77777777" w:rsidR="00FC5EDC" w:rsidRPr="009763C3" w:rsidRDefault="00FC5EDC" w:rsidP="004F77D2">
      <w:pPr>
        <w:autoSpaceDE w:val="0"/>
        <w:autoSpaceDN w:val="0"/>
        <w:adjustRightInd w:val="0"/>
        <w:spacing w:after="0" w:line="360" w:lineRule="auto"/>
        <w:jc w:val="both"/>
        <w:rPr>
          <w:rFonts w:ascii="Times New Roman" w:eastAsia="Calibri" w:hAnsi="Times New Roman" w:cs="Times New Roman"/>
          <w:sz w:val="24"/>
          <w:szCs w:val="24"/>
        </w:rPr>
      </w:pPr>
    </w:p>
    <w:p w14:paraId="2FE1DA8C" w14:textId="4F33DD1E" w:rsidR="004F77D2" w:rsidRPr="009763C3" w:rsidRDefault="00D12169" w:rsidP="004F77D2">
      <w:pPr>
        <w:autoSpaceDE w:val="0"/>
        <w:autoSpaceDN w:val="0"/>
        <w:adjustRightInd w:val="0"/>
        <w:spacing w:after="0" w:line="360" w:lineRule="auto"/>
        <w:jc w:val="center"/>
        <w:rPr>
          <w:rFonts w:ascii="Times New Roman" w:eastAsia="Calibri" w:hAnsi="Times New Roman" w:cs="Times New Roman"/>
          <w:sz w:val="24"/>
          <w:szCs w:val="24"/>
        </w:rPr>
      </w:pPr>
      <w:r w:rsidRPr="009763C3">
        <w:rPr>
          <w:rFonts w:ascii="Times New Roman" w:eastAsia="Calibri" w:hAnsi="Times New Roman" w:cs="Times New Roman"/>
          <w:sz w:val="24"/>
          <w:szCs w:val="24"/>
        </w:rPr>
        <w:t>EL LABORATORIO VIRTUAL COMO ESTRATEGIA DE ENSEÑANZA PARA PROMOVER UN APRENDIZAJE SIGNIFICATIVO</w:t>
      </w:r>
      <w:r w:rsidR="00FC5EDC" w:rsidRPr="009763C3">
        <w:rPr>
          <w:rFonts w:ascii="Times New Roman" w:eastAsia="Calibri" w:hAnsi="Times New Roman" w:cs="Times New Roman"/>
          <w:sz w:val="24"/>
          <w:szCs w:val="24"/>
        </w:rPr>
        <w:t xml:space="preserve"> EN</w:t>
      </w:r>
      <w:r w:rsidRPr="009763C3">
        <w:rPr>
          <w:rFonts w:ascii="Times New Roman" w:eastAsia="Calibri" w:hAnsi="Times New Roman" w:cs="Times New Roman"/>
          <w:sz w:val="24"/>
          <w:szCs w:val="24"/>
        </w:rPr>
        <w:t xml:space="preserve"> LOS ESTUDIANTES DE FISICA DE </w:t>
      </w:r>
      <w:r w:rsidR="00040DA7" w:rsidRPr="009763C3">
        <w:rPr>
          <w:rFonts w:ascii="Times New Roman" w:eastAsia="Calibri" w:hAnsi="Times New Roman" w:cs="Times New Roman"/>
          <w:sz w:val="24"/>
          <w:szCs w:val="24"/>
        </w:rPr>
        <w:t>TERCER</w:t>
      </w:r>
      <w:r w:rsidRPr="009763C3">
        <w:rPr>
          <w:rFonts w:ascii="Times New Roman" w:eastAsia="Calibri" w:hAnsi="Times New Roman" w:cs="Times New Roman"/>
          <w:sz w:val="24"/>
          <w:szCs w:val="24"/>
        </w:rPr>
        <w:t xml:space="preserve"> AÑO DE </w:t>
      </w:r>
      <w:r w:rsidR="00880B38" w:rsidRPr="009763C3">
        <w:rPr>
          <w:rFonts w:ascii="Times New Roman" w:eastAsia="Calibri" w:hAnsi="Times New Roman" w:cs="Times New Roman"/>
          <w:sz w:val="24"/>
          <w:szCs w:val="24"/>
        </w:rPr>
        <w:t>MEDIA GENERAL</w:t>
      </w:r>
      <w:r w:rsidRPr="009763C3">
        <w:rPr>
          <w:rFonts w:ascii="Times New Roman" w:eastAsia="Calibri" w:hAnsi="Times New Roman" w:cs="Times New Roman"/>
          <w:sz w:val="24"/>
          <w:szCs w:val="24"/>
        </w:rPr>
        <w:t xml:space="preserve"> </w:t>
      </w:r>
    </w:p>
    <w:p w14:paraId="068A08BA" w14:textId="77777777" w:rsidR="005048C6" w:rsidRPr="009763C3" w:rsidRDefault="00D12169" w:rsidP="004F77D2">
      <w:pPr>
        <w:autoSpaceDE w:val="0"/>
        <w:autoSpaceDN w:val="0"/>
        <w:adjustRightInd w:val="0"/>
        <w:spacing w:after="0" w:line="360" w:lineRule="auto"/>
        <w:jc w:val="center"/>
        <w:rPr>
          <w:rFonts w:ascii="Times New Roman" w:eastAsia="Calibri" w:hAnsi="Times New Roman" w:cs="Times New Roman"/>
          <w:sz w:val="24"/>
          <w:szCs w:val="24"/>
        </w:rPr>
      </w:pPr>
      <w:r w:rsidRPr="009763C3">
        <w:rPr>
          <w:rFonts w:ascii="Times New Roman" w:eastAsia="Calibri" w:hAnsi="Times New Roman" w:cs="Times New Roman"/>
          <w:sz w:val="24"/>
          <w:szCs w:val="24"/>
        </w:rPr>
        <w:t>Trabajo</w:t>
      </w:r>
      <w:r w:rsidR="005048C6" w:rsidRPr="009763C3">
        <w:rPr>
          <w:rFonts w:ascii="Times New Roman" w:eastAsia="Calibri" w:hAnsi="Times New Roman" w:cs="Times New Roman"/>
          <w:sz w:val="24"/>
          <w:szCs w:val="24"/>
        </w:rPr>
        <w:t xml:space="preserve"> </w:t>
      </w:r>
      <w:r w:rsidR="00D16F41" w:rsidRPr="009763C3">
        <w:rPr>
          <w:rFonts w:ascii="Times New Roman" w:eastAsia="Calibri" w:hAnsi="Times New Roman" w:cs="Times New Roman"/>
          <w:sz w:val="24"/>
          <w:szCs w:val="24"/>
        </w:rPr>
        <w:t xml:space="preserve">presentado como requisito parcial </w:t>
      </w:r>
      <w:r w:rsidR="005048C6" w:rsidRPr="009763C3">
        <w:rPr>
          <w:rFonts w:ascii="Times New Roman" w:eastAsia="Calibri" w:hAnsi="Times New Roman" w:cs="Times New Roman"/>
          <w:sz w:val="24"/>
          <w:szCs w:val="24"/>
        </w:rPr>
        <w:t xml:space="preserve">para optar al Grado de Magister </w:t>
      </w:r>
      <w:r w:rsidRPr="009763C3">
        <w:rPr>
          <w:rFonts w:ascii="Times New Roman" w:eastAsia="Calibri" w:hAnsi="Times New Roman" w:cs="Times New Roman"/>
          <w:sz w:val="24"/>
          <w:szCs w:val="24"/>
        </w:rPr>
        <w:t xml:space="preserve">en Educación </w:t>
      </w:r>
      <w:r w:rsidR="005048C6" w:rsidRPr="009763C3">
        <w:rPr>
          <w:rFonts w:ascii="Times New Roman" w:eastAsia="Calibri" w:hAnsi="Times New Roman" w:cs="Times New Roman"/>
          <w:sz w:val="24"/>
          <w:szCs w:val="24"/>
        </w:rPr>
        <w:t>Mención Estrategias de Aprendizajes</w:t>
      </w:r>
    </w:p>
    <w:p w14:paraId="787D6F34" w14:textId="77777777" w:rsidR="00AA67AC" w:rsidRPr="009763C3" w:rsidRDefault="00AA67AC" w:rsidP="004F77D2">
      <w:pPr>
        <w:autoSpaceDE w:val="0"/>
        <w:autoSpaceDN w:val="0"/>
        <w:adjustRightInd w:val="0"/>
        <w:spacing w:after="0" w:line="360" w:lineRule="auto"/>
        <w:jc w:val="center"/>
        <w:rPr>
          <w:rFonts w:ascii="Times New Roman" w:eastAsia="Calibri" w:hAnsi="Times New Roman" w:cs="Times New Roman"/>
          <w:sz w:val="24"/>
          <w:szCs w:val="24"/>
        </w:rPr>
      </w:pPr>
      <w:r w:rsidRPr="009763C3">
        <w:rPr>
          <w:rFonts w:ascii="Times New Roman" w:eastAsia="Calibri" w:hAnsi="Times New Roman" w:cs="Times New Roman"/>
          <w:sz w:val="24"/>
          <w:szCs w:val="24"/>
        </w:rPr>
        <w:t>(Aproximación)</w:t>
      </w:r>
    </w:p>
    <w:p w14:paraId="7F202176" w14:textId="77777777" w:rsidR="0098308B" w:rsidRPr="009763C3" w:rsidRDefault="0098308B" w:rsidP="004F77D2">
      <w:pPr>
        <w:autoSpaceDE w:val="0"/>
        <w:autoSpaceDN w:val="0"/>
        <w:adjustRightInd w:val="0"/>
        <w:spacing w:after="0" w:line="360" w:lineRule="auto"/>
        <w:jc w:val="center"/>
        <w:rPr>
          <w:rFonts w:ascii="Times New Roman" w:eastAsia="Calibri" w:hAnsi="Times New Roman" w:cs="Times New Roman"/>
          <w:sz w:val="24"/>
          <w:szCs w:val="24"/>
        </w:rPr>
      </w:pPr>
    </w:p>
    <w:p w14:paraId="0EB0AA93" w14:textId="77777777" w:rsidR="005048C6" w:rsidRPr="009763C3" w:rsidRDefault="005048C6" w:rsidP="004F77D2">
      <w:pPr>
        <w:autoSpaceDE w:val="0"/>
        <w:autoSpaceDN w:val="0"/>
        <w:adjustRightInd w:val="0"/>
        <w:spacing w:after="0" w:line="360" w:lineRule="auto"/>
        <w:jc w:val="both"/>
        <w:rPr>
          <w:rFonts w:ascii="Times New Roman" w:eastAsia="Calibri" w:hAnsi="Times New Roman" w:cs="Times New Roman"/>
          <w:sz w:val="24"/>
          <w:szCs w:val="24"/>
        </w:rPr>
      </w:pPr>
    </w:p>
    <w:p w14:paraId="2A8C82E0" w14:textId="77777777" w:rsidR="004F77D2" w:rsidRPr="009763C3" w:rsidRDefault="004F77D2" w:rsidP="004F77D2">
      <w:pPr>
        <w:autoSpaceDE w:val="0"/>
        <w:autoSpaceDN w:val="0"/>
        <w:adjustRightInd w:val="0"/>
        <w:spacing w:after="0" w:line="360" w:lineRule="auto"/>
        <w:jc w:val="both"/>
        <w:rPr>
          <w:rFonts w:ascii="Times New Roman" w:eastAsia="Calibri" w:hAnsi="Times New Roman" w:cs="Times New Roman"/>
          <w:sz w:val="24"/>
          <w:szCs w:val="24"/>
        </w:rPr>
      </w:pPr>
    </w:p>
    <w:p w14:paraId="609E3EE0" w14:textId="77777777" w:rsidR="00FC5EDC" w:rsidRPr="009763C3" w:rsidRDefault="00FC5EDC" w:rsidP="004F77D2">
      <w:pPr>
        <w:autoSpaceDE w:val="0"/>
        <w:autoSpaceDN w:val="0"/>
        <w:adjustRightInd w:val="0"/>
        <w:spacing w:after="0" w:line="360" w:lineRule="auto"/>
        <w:jc w:val="both"/>
        <w:rPr>
          <w:rFonts w:ascii="Times New Roman" w:eastAsia="Calibri" w:hAnsi="Times New Roman" w:cs="Times New Roman"/>
          <w:sz w:val="24"/>
          <w:szCs w:val="24"/>
        </w:rPr>
      </w:pPr>
    </w:p>
    <w:p w14:paraId="31DEEF31" w14:textId="77777777" w:rsidR="00FC5EDC" w:rsidRPr="009763C3" w:rsidRDefault="00FC5EDC" w:rsidP="004F77D2">
      <w:pPr>
        <w:autoSpaceDE w:val="0"/>
        <w:autoSpaceDN w:val="0"/>
        <w:adjustRightInd w:val="0"/>
        <w:spacing w:after="0" w:line="360" w:lineRule="auto"/>
        <w:jc w:val="both"/>
        <w:rPr>
          <w:rFonts w:ascii="Times New Roman" w:eastAsia="Calibri" w:hAnsi="Times New Roman" w:cs="Times New Roman"/>
          <w:sz w:val="24"/>
          <w:szCs w:val="24"/>
        </w:rPr>
      </w:pPr>
    </w:p>
    <w:p w14:paraId="6B858B10" w14:textId="77777777" w:rsidR="004F77D2" w:rsidRPr="009763C3" w:rsidRDefault="004F77D2" w:rsidP="004F77D2">
      <w:pPr>
        <w:autoSpaceDE w:val="0"/>
        <w:autoSpaceDN w:val="0"/>
        <w:adjustRightInd w:val="0"/>
        <w:spacing w:after="0" w:line="360" w:lineRule="auto"/>
        <w:ind w:left="4956" w:firstLine="708"/>
        <w:rPr>
          <w:rFonts w:ascii="Times New Roman" w:eastAsia="Calibri" w:hAnsi="Times New Roman" w:cs="Times New Roman"/>
          <w:sz w:val="24"/>
          <w:szCs w:val="24"/>
        </w:rPr>
      </w:pPr>
      <w:r w:rsidRPr="009763C3">
        <w:rPr>
          <w:rFonts w:ascii="Times New Roman" w:eastAsia="Calibri" w:hAnsi="Times New Roman" w:cs="Times New Roman"/>
          <w:sz w:val="24"/>
          <w:szCs w:val="24"/>
        </w:rPr>
        <w:t>Autor: Xiomara Cedeño</w:t>
      </w:r>
    </w:p>
    <w:p w14:paraId="7D34CDC9" w14:textId="77777777" w:rsidR="005048C6" w:rsidRPr="009763C3" w:rsidRDefault="005048C6" w:rsidP="004F77D2">
      <w:pPr>
        <w:autoSpaceDE w:val="0"/>
        <w:autoSpaceDN w:val="0"/>
        <w:adjustRightInd w:val="0"/>
        <w:spacing w:after="0" w:line="360" w:lineRule="auto"/>
        <w:ind w:left="4956" w:firstLine="708"/>
        <w:rPr>
          <w:rFonts w:ascii="Times New Roman" w:eastAsia="Calibri" w:hAnsi="Times New Roman" w:cs="Times New Roman"/>
          <w:sz w:val="24"/>
          <w:szCs w:val="24"/>
        </w:rPr>
      </w:pPr>
      <w:r w:rsidRPr="009763C3">
        <w:rPr>
          <w:rFonts w:ascii="Times New Roman" w:eastAsia="Calibri" w:hAnsi="Times New Roman" w:cs="Times New Roman"/>
          <w:sz w:val="24"/>
          <w:szCs w:val="24"/>
        </w:rPr>
        <w:t>Tutor: Carlos Miranda</w:t>
      </w:r>
    </w:p>
    <w:p w14:paraId="6DC7844A" w14:textId="77777777" w:rsidR="004F77D2" w:rsidRPr="009763C3" w:rsidRDefault="004F77D2" w:rsidP="004F77D2">
      <w:pPr>
        <w:autoSpaceDE w:val="0"/>
        <w:autoSpaceDN w:val="0"/>
        <w:adjustRightInd w:val="0"/>
        <w:spacing w:after="0" w:line="360" w:lineRule="auto"/>
        <w:jc w:val="right"/>
        <w:rPr>
          <w:rFonts w:ascii="Times New Roman" w:eastAsia="Calibri" w:hAnsi="Times New Roman" w:cs="Times New Roman"/>
          <w:sz w:val="24"/>
          <w:szCs w:val="24"/>
        </w:rPr>
      </w:pPr>
    </w:p>
    <w:p w14:paraId="1A2AF6DB" w14:textId="77777777" w:rsidR="004F77D2" w:rsidRPr="009763C3" w:rsidRDefault="004F77D2" w:rsidP="004F77D2">
      <w:pPr>
        <w:autoSpaceDE w:val="0"/>
        <w:autoSpaceDN w:val="0"/>
        <w:adjustRightInd w:val="0"/>
        <w:spacing w:after="0" w:line="360" w:lineRule="auto"/>
        <w:ind w:left="5664" w:firstLine="708"/>
        <w:jc w:val="center"/>
        <w:rPr>
          <w:rFonts w:ascii="Times New Roman" w:eastAsia="Calibri" w:hAnsi="Times New Roman" w:cs="Times New Roman"/>
          <w:sz w:val="24"/>
          <w:szCs w:val="24"/>
        </w:rPr>
      </w:pPr>
    </w:p>
    <w:p w14:paraId="7D4CFFA7" w14:textId="77777777" w:rsidR="004F77D2" w:rsidRPr="009763C3" w:rsidRDefault="004F77D2" w:rsidP="004F77D2">
      <w:pPr>
        <w:autoSpaceDE w:val="0"/>
        <w:autoSpaceDN w:val="0"/>
        <w:adjustRightInd w:val="0"/>
        <w:spacing w:after="0" w:line="360" w:lineRule="auto"/>
        <w:ind w:left="5664" w:firstLine="708"/>
        <w:jc w:val="center"/>
        <w:rPr>
          <w:rFonts w:ascii="Times New Roman" w:eastAsia="Calibri" w:hAnsi="Times New Roman" w:cs="Times New Roman"/>
          <w:sz w:val="24"/>
          <w:szCs w:val="24"/>
        </w:rPr>
      </w:pPr>
    </w:p>
    <w:p w14:paraId="0DF8B08B" w14:textId="77777777" w:rsidR="004F77D2" w:rsidRPr="009763C3" w:rsidRDefault="004F77D2" w:rsidP="004F77D2">
      <w:pPr>
        <w:autoSpaceDE w:val="0"/>
        <w:autoSpaceDN w:val="0"/>
        <w:adjustRightInd w:val="0"/>
        <w:spacing w:after="0" w:line="360" w:lineRule="auto"/>
        <w:ind w:left="5664" w:firstLine="708"/>
        <w:jc w:val="center"/>
        <w:rPr>
          <w:rFonts w:ascii="Times New Roman" w:eastAsia="Calibri" w:hAnsi="Times New Roman" w:cs="Times New Roman"/>
          <w:sz w:val="24"/>
          <w:szCs w:val="24"/>
        </w:rPr>
      </w:pPr>
    </w:p>
    <w:p w14:paraId="1899762D" w14:textId="77777777" w:rsidR="004F77D2" w:rsidRPr="009763C3" w:rsidRDefault="004F77D2" w:rsidP="004F77D2">
      <w:pPr>
        <w:autoSpaceDE w:val="0"/>
        <w:autoSpaceDN w:val="0"/>
        <w:adjustRightInd w:val="0"/>
        <w:spacing w:after="0" w:line="360" w:lineRule="auto"/>
        <w:ind w:left="5664" w:firstLine="708"/>
        <w:jc w:val="center"/>
        <w:rPr>
          <w:rFonts w:ascii="Times New Roman" w:eastAsia="Calibri" w:hAnsi="Times New Roman" w:cs="Times New Roman"/>
          <w:sz w:val="24"/>
          <w:szCs w:val="24"/>
        </w:rPr>
      </w:pPr>
    </w:p>
    <w:p w14:paraId="5257603B" w14:textId="5CB1CAA2" w:rsidR="004F77D2" w:rsidRPr="00D12169" w:rsidRDefault="004F77D2" w:rsidP="005048C6">
      <w:pPr>
        <w:autoSpaceDE w:val="0"/>
        <w:autoSpaceDN w:val="0"/>
        <w:adjustRightInd w:val="0"/>
        <w:spacing w:after="0" w:line="360" w:lineRule="auto"/>
        <w:jc w:val="center"/>
        <w:rPr>
          <w:rFonts w:ascii="Times New Roman" w:eastAsia="Calibri" w:hAnsi="Times New Roman" w:cs="Times New Roman"/>
          <w:sz w:val="24"/>
          <w:szCs w:val="24"/>
        </w:rPr>
        <w:sectPr w:rsidR="004F77D2" w:rsidRPr="00D12169" w:rsidSect="0088074F">
          <w:pgSz w:w="12240" w:h="15840"/>
          <w:pgMar w:top="1701" w:right="1701" w:bottom="1701" w:left="2268" w:header="709" w:footer="709" w:gutter="0"/>
          <w:cols w:space="708"/>
          <w:docGrid w:linePitch="360"/>
        </w:sectPr>
      </w:pPr>
      <w:r w:rsidRPr="009763C3">
        <w:rPr>
          <w:rFonts w:ascii="Times New Roman" w:eastAsia="Calibri" w:hAnsi="Times New Roman" w:cs="Times New Roman"/>
          <w:sz w:val="24"/>
          <w:szCs w:val="24"/>
        </w:rPr>
        <w:t xml:space="preserve">La Urbina,  </w:t>
      </w:r>
      <w:r w:rsidR="005048C6" w:rsidRPr="009763C3">
        <w:rPr>
          <w:rFonts w:ascii="Times New Roman" w:eastAsia="Calibri" w:hAnsi="Times New Roman" w:cs="Times New Roman"/>
          <w:sz w:val="24"/>
          <w:szCs w:val="24"/>
        </w:rPr>
        <w:t>Enero</w:t>
      </w:r>
      <w:r w:rsidR="004762CE" w:rsidRPr="009763C3">
        <w:rPr>
          <w:rFonts w:ascii="Times New Roman" w:eastAsia="Calibri" w:hAnsi="Times New Roman" w:cs="Times New Roman"/>
          <w:sz w:val="24"/>
          <w:szCs w:val="24"/>
        </w:rPr>
        <w:t xml:space="preserve"> 2015</w:t>
      </w:r>
    </w:p>
    <w:tbl>
      <w:tblPr>
        <w:tblW w:w="10365" w:type="dxa"/>
        <w:tblInd w:w="-928" w:type="dxa"/>
        <w:tblLayout w:type="fixed"/>
        <w:tblLook w:val="0000" w:firstRow="0" w:lastRow="0" w:firstColumn="0" w:lastColumn="0" w:noHBand="0" w:noVBand="0"/>
      </w:tblPr>
      <w:tblGrid>
        <w:gridCol w:w="1552"/>
        <w:gridCol w:w="236"/>
        <w:gridCol w:w="6683"/>
        <w:gridCol w:w="1894"/>
      </w:tblGrid>
      <w:tr w:rsidR="00162B4A" w:rsidRPr="00D12169" w14:paraId="0945EC85" w14:textId="77777777" w:rsidTr="001828FC">
        <w:trPr>
          <w:trHeight w:val="76"/>
        </w:trPr>
        <w:tc>
          <w:tcPr>
            <w:tcW w:w="1552" w:type="dxa"/>
            <w:shd w:val="clear" w:color="auto" w:fill="auto"/>
            <w:vAlign w:val="center"/>
          </w:tcPr>
          <w:tbl>
            <w:tblPr>
              <w:tblpPr w:leftFromText="141" w:rightFromText="141" w:vertAnchor="text" w:horzAnchor="margin" w:tblpY="-798"/>
              <w:tblOverlap w:val="never"/>
              <w:tblW w:w="13378" w:type="dxa"/>
              <w:tblLayout w:type="fixed"/>
              <w:tblLook w:val="0000" w:firstRow="0" w:lastRow="0" w:firstColumn="0" w:lastColumn="0" w:noHBand="0" w:noVBand="0"/>
            </w:tblPr>
            <w:tblGrid>
              <w:gridCol w:w="1770"/>
              <w:gridCol w:w="9656"/>
              <w:gridCol w:w="1952"/>
            </w:tblGrid>
            <w:tr w:rsidR="00162B4A" w:rsidRPr="00D12169" w14:paraId="30748936" w14:textId="77777777" w:rsidTr="001828FC">
              <w:trPr>
                <w:trHeight w:val="71"/>
              </w:trPr>
              <w:tc>
                <w:tcPr>
                  <w:tcW w:w="1770" w:type="dxa"/>
                  <w:shd w:val="clear" w:color="auto" w:fill="auto"/>
                  <w:vAlign w:val="center"/>
                </w:tcPr>
                <w:p w14:paraId="6ACC266E" w14:textId="77777777" w:rsidR="00162B4A" w:rsidRPr="00D12169" w:rsidRDefault="00162B4A" w:rsidP="00B44F47">
                  <w:pPr>
                    <w:snapToGrid w:val="0"/>
                    <w:spacing w:after="0" w:line="360" w:lineRule="auto"/>
                    <w:jc w:val="both"/>
                    <w:rPr>
                      <w:rFonts w:ascii="Times New Roman" w:eastAsia="Times New Roman" w:hAnsi="Times New Roman" w:cs="Times New Roman"/>
                      <w:b/>
                      <w:bCs/>
                      <w:spacing w:val="-20"/>
                      <w:sz w:val="24"/>
                      <w:szCs w:val="24"/>
                      <w:lang w:val="es-MX" w:eastAsia="es-ES"/>
                    </w:rPr>
                  </w:pPr>
                </w:p>
              </w:tc>
              <w:tc>
                <w:tcPr>
                  <w:tcW w:w="9656" w:type="dxa"/>
                  <w:shd w:val="clear" w:color="auto" w:fill="auto"/>
                  <w:vAlign w:val="center"/>
                </w:tcPr>
                <w:p w14:paraId="34EB3496" w14:textId="77777777" w:rsidR="00162B4A" w:rsidRPr="00D12169" w:rsidRDefault="00162B4A" w:rsidP="00B44F47">
                  <w:pPr>
                    <w:spacing w:after="0" w:line="360" w:lineRule="auto"/>
                    <w:rPr>
                      <w:rFonts w:ascii="Times New Roman" w:eastAsia="Times New Roman" w:hAnsi="Times New Roman" w:cs="Times New Roman"/>
                      <w:color w:val="000080"/>
                      <w:sz w:val="24"/>
                      <w:szCs w:val="24"/>
                      <w:lang w:val="es-ES" w:eastAsia="es-ES"/>
                    </w:rPr>
                  </w:pPr>
                </w:p>
              </w:tc>
              <w:tc>
                <w:tcPr>
                  <w:tcW w:w="1952" w:type="dxa"/>
                  <w:shd w:val="clear" w:color="auto" w:fill="auto"/>
                  <w:vAlign w:val="center"/>
                </w:tcPr>
                <w:p w14:paraId="3E4D2440" w14:textId="77777777" w:rsidR="00162B4A" w:rsidRPr="00D12169" w:rsidRDefault="00162B4A" w:rsidP="00B44F47">
                  <w:pPr>
                    <w:snapToGrid w:val="0"/>
                    <w:spacing w:after="0" w:line="360" w:lineRule="auto"/>
                    <w:jc w:val="both"/>
                    <w:rPr>
                      <w:rFonts w:ascii="Times New Roman" w:eastAsia="Times New Roman" w:hAnsi="Times New Roman" w:cs="Times New Roman"/>
                      <w:b/>
                      <w:bCs/>
                      <w:sz w:val="24"/>
                      <w:szCs w:val="24"/>
                      <w:lang w:val="es-ES" w:eastAsia="es-ES"/>
                    </w:rPr>
                  </w:pPr>
                </w:p>
              </w:tc>
            </w:tr>
          </w:tbl>
          <w:p w14:paraId="01C0ADEB" w14:textId="77777777" w:rsidR="00162B4A" w:rsidRPr="00D12169" w:rsidRDefault="00162B4A" w:rsidP="00B44F47">
            <w:pPr>
              <w:snapToGrid w:val="0"/>
              <w:spacing w:after="0" w:line="360" w:lineRule="auto"/>
              <w:jc w:val="both"/>
              <w:rPr>
                <w:rFonts w:ascii="Times New Roman" w:eastAsia="Times New Roman" w:hAnsi="Times New Roman" w:cs="Times New Roman"/>
                <w:b/>
                <w:bCs/>
                <w:spacing w:val="-20"/>
                <w:sz w:val="24"/>
                <w:szCs w:val="24"/>
                <w:lang w:val="es-MX" w:eastAsia="es-ES"/>
              </w:rPr>
            </w:pPr>
          </w:p>
        </w:tc>
        <w:tc>
          <w:tcPr>
            <w:tcW w:w="236" w:type="dxa"/>
            <w:shd w:val="clear" w:color="auto" w:fill="auto"/>
            <w:vAlign w:val="center"/>
          </w:tcPr>
          <w:p w14:paraId="57DCC6EB" w14:textId="42629D68" w:rsidR="00162B4A" w:rsidRPr="00D12169" w:rsidRDefault="001828FC" w:rsidP="00B44F47">
            <w:pPr>
              <w:snapToGrid w:val="0"/>
              <w:spacing w:after="0" w:line="360" w:lineRule="auto"/>
              <w:jc w:val="center"/>
              <w:rPr>
                <w:rFonts w:ascii="Times New Roman" w:eastAsia="Times New Roman" w:hAnsi="Times New Roman" w:cs="Times New Roman"/>
                <w:b/>
                <w:bCs/>
                <w:spacing w:val="-20"/>
                <w:sz w:val="24"/>
                <w:szCs w:val="24"/>
                <w:lang w:val="es-MX" w:eastAsia="es-ES"/>
              </w:rPr>
            </w:pPr>
            <w:r>
              <w:rPr>
                <w:rFonts w:ascii="Times New Roman" w:eastAsia="Times New Roman" w:hAnsi="Times New Roman" w:cs="Times New Roman"/>
                <w:b/>
                <w:bCs/>
                <w:spacing w:val="-20"/>
                <w:sz w:val="24"/>
                <w:szCs w:val="24"/>
                <w:lang w:val="es-MX" w:eastAsia="es-ES"/>
              </w:rPr>
              <w:t xml:space="preserve"> </w:t>
            </w:r>
          </w:p>
        </w:tc>
        <w:tc>
          <w:tcPr>
            <w:tcW w:w="6683" w:type="dxa"/>
            <w:shd w:val="clear" w:color="auto" w:fill="auto"/>
            <w:vAlign w:val="center"/>
          </w:tcPr>
          <w:p w14:paraId="5C3D6D4E" w14:textId="3B9730F6" w:rsidR="001828FC" w:rsidRPr="009763C3" w:rsidRDefault="00162B4A" w:rsidP="001828FC">
            <w:pPr>
              <w:spacing w:after="0" w:line="240" w:lineRule="auto"/>
              <w:jc w:val="center"/>
              <w:rPr>
                <w:rFonts w:ascii="Times New Roman" w:eastAsia="Times New Roman" w:hAnsi="Times New Roman" w:cs="Times New Roman"/>
                <w:bCs/>
                <w:spacing w:val="-20"/>
                <w:sz w:val="24"/>
                <w:szCs w:val="24"/>
                <w:lang w:val="es-MX" w:eastAsia="es-ES"/>
              </w:rPr>
            </w:pPr>
            <w:r w:rsidRPr="009763C3">
              <w:rPr>
                <w:rFonts w:ascii="Times New Roman" w:eastAsia="Times New Roman" w:hAnsi="Times New Roman" w:cs="Times New Roman"/>
                <w:bCs/>
                <w:spacing w:val="-20"/>
                <w:sz w:val="24"/>
                <w:szCs w:val="24"/>
                <w:lang w:val="es-MX" w:eastAsia="es-ES"/>
              </w:rPr>
              <w:t>UNIV</w:t>
            </w:r>
            <w:r w:rsidR="001828FC" w:rsidRPr="009763C3">
              <w:rPr>
                <w:rFonts w:ascii="Times New Roman" w:eastAsia="Times New Roman" w:hAnsi="Times New Roman" w:cs="Times New Roman"/>
                <w:bCs/>
                <w:spacing w:val="-20"/>
                <w:sz w:val="24"/>
                <w:szCs w:val="24"/>
                <w:lang w:val="es-MX" w:eastAsia="es-ES"/>
              </w:rPr>
              <w:t xml:space="preserve">ERSIDAD PEDAGOGICA EXPERIMENTAL </w:t>
            </w:r>
            <w:r w:rsidRPr="009763C3">
              <w:rPr>
                <w:rFonts w:ascii="Times New Roman" w:eastAsia="Times New Roman" w:hAnsi="Times New Roman" w:cs="Times New Roman"/>
                <w:bCs/>
                <w:spacing w:val="-20"/>
                <w:sz w:val="24"/>
                <w:szCs w:val="24"/>
                <w:lang w:val="es-MX" w:eastAsia="es-ES"/>
              </w:rPr>
              <w:t>LIBERTADOR</w:t>
            </w:r>
          </w:p>
          <w:p w14:paraId="3C2FFC6C" w14:textId="77777777" w:rsidR="00162B4A" w:rsidRPr="009763C3" w:rsidRDefault="00162B4A" w:rsidP="001828FC">
            <w:pPr>
              <w:spacing w:after="0" w:line="240" w:lineRule="auto"/>
              <w:ind w:left="-253"/>
              <w:jc w:val="center"/>
              <w:rPr>
                <w:rFonts w:ascii="Times New Roman" w:eastAsia="Times New Roman" w:hAnsi="Times New Roman" w:cs="Times New Roman"/>
                <w:bCs/>
                <w:spacing w:val="-20"/>
                <w:sz w:val="24"/>
                <w:szCs w:val="24"/>
                <w:lang w:val="es-MX" w:eastAsia="es-ES"/>
              </w:rPr>
            </w:pPr>
            <w:r w:rsidRPr="009763C3">
              <w:rPr>
                <w:rFonts w:ascii="Times New Roman" w:eastAsia="Times New Roman" w:hAnsi="Times New Roman" w:cs="Times New Roman"/>
                <w:bCs/>
                <w:spacing w:val="-20"/>
                <w:sz w:val="24"/>
                <w:szCs w:val="24"/>
                <w:lang w:val="es-MX" w:eastAsia="es-ES"/>
              </w:rPr>
              <w:t>INSTITUTO PEDAGOGICO DE MIRANDA</w:t>
            </w:r>
          </w:p>
          <w:p w14:paraId="7AF374C0" w14:textId="77777777" w:rsidR="001828FC" w:rsidRPr="009763C3" w:rsidRDefault="001828FC" w:rsidP="001828FC">
            <w:pPr>
              <w:autoSpaceDE w:val="0"/>
              <w:autoSpaceDN w:val="0"/>
              <w:adjustRightInd w:val="0"/>
              <w:spacing w:after="0" w:line="360" w:lineRule="auto"/>
              <w:jc w:val="center"/>
              <w:rPr>
                <w:rFonts w:ascii="Times New Roman" w:eastAsia="Calibri" w:hAnsi="Times New Roman" w:cs="Times New Roman"/>
                <w:sz w:val="24"/>
                <w:szCs w:val="24"/>
              </w:rPr>
            </w:pPr>
            <w:r w:rsidRPr="009763C3">
              <w:rPr>
                <w:rFonts w:ascii="Times New Roman" w:eastAsia="Calibri" w:hAnsi="Times New Roman" w:cs="Times New Roman"/>
                <w:sz w:val="24"/>
                <w:szCs w:val="24"/>
              </w:rPr>
              <w:t xml:space="preserve">Maestría en Educación </w:t>
            </w:r>
          </w:p>
          <w:p w14:paraId="6B52305C" w14:textId="77777777" w:rsidR="00162B4A" w:rsidRPr="009763C3" w:rsidRDefault="001828FC" w:rsidP="001828FC">
            <w:pPr>
              <w:autoSpaceDE w:val="0"/>
              <w:autoSpaceDN w:val="0"/>
              <w:adjustRightInd w:val="0"/>
              <w:spacing w:after="0" w:line="360" w:lineRule="auto"/>
              <w:jc w:val="center"/>
              <w:rPr>
                <w:rFonts w:ascii="Times New Roman" w:eastAsia="Calibri" w:hAnsi="Times New Roman" w:cs="Times New Roman"/>
                <w:sz w:val="24"/>
                <w:szCs w:val="24"/>
              </w:rPr>
            </w:pPr>
            <w:r w:rsidRPr="009763C3">
              <w:rPr>
                <w:rFonts w:ascii="Times New Roman" w:eastAsia="Calibri" w:hAnsi="Times New Roman" w:cs="Times New Roman"/>
                <w:sz w:val="24"/>
                <w:szCs w:val="24"/>
              </w:rPr>
              <w:t>Mención Estrategias de Aprendizajes</w:t>
            </w:r>
          </w:p>
          <w:p w14:paraId="35212355" w14:textId="05DC310B" w:rsidR="001828FC" w:rsidRPr="001828FC" w:rsidRDefault="001828FC" w:rsidP="001828FC">
            <w:pPr>
              <w:autoSpaceDE w:val="0"/>
              <w:autoSpaceDN w:val="0"/>
              <w:adjustRightInd w:val="0"/>
              <w:spacing w:after="0" w:line="360" w:lineRule="auto"/>
              <w:jc w:val="center"/>
              <w:rPr>
                <w:rFonts w:ascii="Times New Roman" w:eastAsia="Calibri" w:hAnsi="Times New Roman" w:cs="Times New Roman"/>
                <w:b/>
                <w:sz w:val="24"/>
                <w:szCs w:val="24"/>
              </w:rPr>
            </w:pPr>
          </w:p>
        </w:tc>
        <w:tc>
          <w:tcPr>
            <w:tcW w:w="1894" w:type="dxa"/>
            <w:vAlign w:val="center"/>
          </w:tcPr>
          <w:p w14:paraId="53554507" w14:textId="77777777" w:rsidR="00162B4A" w:rsidRPr="00D12169" w:rsidRDefault="00162B4A" w:rsidP="00B44F47">
            <w:pPr>
              <w:snapToGrid w:val="0"/>
              <w:spacing w:after="0" w:line="360" w:lineRule="auto"/>
              <w:jc w:val="center"/>
              <w:rPr>
                <w:rFonts w:ascii="Times New Roman" w:eastAsia="Times New Roman" w:hAnsi="Times New Roman" w:cs="Times New Roman"/>
                <w:sz w:val="24"/>
                <w:szCs w:val="24"/>
                <w:lang w:val="es-ES" w:eastAsia="es-ES"/>
              </w:rPr>
            </w:pPr>
          </w:p>
        </w:tc>
      </w:tr>
    </w:tbl>
    <w:p w14:paraId="0F4F86F5" w14:textId="77777777" w:rsidR="009763C3" w:rsidRPr="009763C3" w:rsidRDefault="009763C3" w:rsidP="009763C3">
      <w:pPr>
        <w:autoSpaceDE w:val="0"/>
        <w:autoSpaceDN w:val="0"/>
        <w:adjustRightInd w:val="0"/>
        <w:spacing w:after="0" w:line="360" w:lineRule="auto"/>
        <w:jc w:val="center"/>
        <w:rPr>
          <w:rFonts w:ascii="Times New Roman" w:eastAsia="Calibri" w:hAnsi="Times New Roman" w:cs="Times New Roman"/>
          <w:sz w:val="24"/>
          <w:szCs w:val="24"/>
        </w:rPr>
      </w:pPr>
      <w:r w:rsidRPr="009763C3">
        <w:rPr>
          <w:rFonts w:ascii="Times New Roman" w:eastAsia="Calibri" w:hAnsi="Times New Roman" w:cs="Times New Roman"/>
          <w:sz w:val="24"/>
          <w:szCs w:val="24"/>
        </w:rPr>
        <w:t xml:space="preserve">EL LABORATORIO VIRTUAL COMO ESTRATEGIA DE ENSEÑANZA PARA PROMOVER UN APRENDIZAJE SIGNIFICATIVO EN LOS ESTUDIANTES DE FISICA DE TERCER AÑO DE MEDIA GENERAL </w:t>
      </w:r>
    </w:p>
    <w:p w14:paraId="4C8351A9" w14:textId="77777777" w:rsidR="00162B4A" w:rsidRPr="00D12169" w:rsidRDefault="00162B4A" w:rsidP="00162B4A">
      <w:pPr>
        <w:autoSpaceDE w:val="0"/>
        <w:autoSpaceDN w:val="0"/>
        <w:adjustRightInd w:val="0"/>
        <w:spacing w:after="0" w:line="360" w:lineRule="auto"/>
        <w:ind w:left="4956" w:firstLine="708"/>
        <w:rPr>
          <w:rFonts w:ascii="Times New Roman" w:eastAsia="Calibri" w:hAnsi="Times New Roman" w:cs="Times New Roman"/>
          <w:sz w:val="24"/>
          <w:szCs w:val="24"/>
        </w:rPr>
      </w:pPr>
      <w:r w:rsidRPr="00D12169">
        <w:rPr>
          <w:rFonts w:ascii="Times New Roman" w:eastAsia="Calibri" w:hAnsi="Times New Roman" w:cs="Times New Roman"/>
          <w:sz w:val="24"/>
          <w:szCs w:val="24"/>
        </w:rPr>
        <w:t>Autor: Xiomara Cedeño</w:t>
      </w:r>
    </w:p>
    <w:p w14:paraId="64E0AEC3" w14:textId="77777777" w:rsidR="00162B4A" w:rsidRPr="00D12169" w:rsidRDefault="00162B4A" w:rsidP="00162B4A">
      <w:pPr>
        <w:autoSpaceDE w:val="0"/>
        <w:autoSpaceDN w:val="0"/>
        <w:adjustRightInd w:val="0"/>
        <w:spacing w:after="0" w:line="360" w:lineRule="auto"/>
        <w:ind w:left="4956" w:firstLine="708"/>
        <w:rPr>
          <w:rFonts w:ascii="Times New Roman" w:eastAsia="Calibri" w:hAnsi="Times New Roman" w:cs="Times New Roman"/>
          <w:sz w:val="24"/>
          <w:szCs w:val="24"/>
        </w:rPr>
      </w:pPr>
      <w:r w:rsidRPr="00D12169">
        <w:rPr>
          <w:rFonts w:ascii="Times New Roman" w:eastAsia="Calibri" w:hAnsi="Times New Roman" w:cs="Times New Roman"/>
          <w:sz w:val="24"/>
          <w:szCs w:val="24"/>
        </w:rPr>
        <w:t>Tutor: Carlos Miranda</w:t>
      </w:r>
    </w:p>
    <w:p w14:paraId="5BBED097" w14:textId="5F593121" w:rsidR="00162B4A" w:rsidRDefault="001828FC" w:rsidP="001828FC">
      <w:pPr>
        <w:autoSpaceDE w:val="0"/>
        <w:autoSpaceDN w:val="0"/>
        <w:adjustRightInd w:val="0"/>
        <w:spacing w:after="0" w:line="360" w:lineRule="auto"/>
        <w:ind w:left="4956" w:firstLine="708"/>
        <w:contextualSpacing/>
        <w:rPr>
          <w:rFonts w:ascii="Times New Roman" w:eastAsia="Calibri" w:hAnsi="Times New Roman" w:cs="Times New Roman"/>
          <w:sz w:val="24"/>
          <w:szCs w:val="24"/>
        </w:rPr>
      </w:pPr>
      <w:r>
        <w:rPr>
          <w:rFonts w:ascii="Times New Roman" w:eastAsia="Calibri" w:hAnsi="Times New Roman" w:cs="Times New Roman"/>
          <w:sz w:val="24"/>
          <w:szCs w:val="24"/>
        </w:rPr>
        <w:t>Fecha:</w:t>
      </w:r>
      <w:r w:rsidRPr="00D12169">
        <w:rPr>
          <w:rFonts w:ascii="Times New Roman" w:eastAsia="Calibri" w:hAnsi="Times New Roman" w:cs="Times New Roman"/>
          <w:sz w:val="24"/>
          <w:szCs w:val="24"/>
        </w:rPr>
        <w:t xml:space="preserve"> Enero</w:t>
      </w:r>
      <w:r w:rsidR="00162B4A">
        <w:rPr>
          <w:rFonts w:ascii="Times New Roman" w:eastAsia="Calibri" w:hAnsi="Times New Roman" w:cs="Times New Roman"/>
          <w:sz w:val="24"/>
          <w:szCs w:val="24"/>
        </w:rPr>
        <w:t xml:space="preserve"> 2015</w:t>
      </w:r>
    </w:p>
    <w:p w14:paraId="43653926" w14:textId="7AFD7C92" w:rsidR="001828FC" w:rsidRPr="009763C3" w:rsidRDefault="001828FC" w:rsidP="006717FA">
      <w:pPr>
        <w:autoSpaceDE w:val="0"/>
        <w:autoSpaceDN w:val="0"/>
        <w:adjustRightInd w:val="0"/>
        <w:spacing w:after="0" w:line="360" w:lineRule="auto"/>
        <w:ind w:left="2832" w:firstLine="708"/>
        <w:contextualSpacing/>
        <w:rPr>
          <w:rFonts w:ascii="Times New Roman" w:eastAsia="Calibri" w:hAnsi="Times New Roman" w:cs="Times New Roman"/>
          <w:b/>
          <w:sz w:val="24"/>
          <w:szCs w:val="24"/>
        </w:rPr>
      </w:pPr>
      <w:r w:rsidRPr="009763C3">
        <w:rPr>
          <w:rFonts w:ascii="Times New Roman" w:eastAsia="Calibri" w:hAnsi="Times New Roman" w:cs="Times New Roman"/>
          <w:b/>
          <w:sz w:val="24"/>
          <w:szCs w:val="24"/>
        </w:rPr>
        <w:t>RESUMEN</w:t>
      </w:r>
    </w:p>
    <w:p w14:paraId="6F9EC72B" w14:textId="5E66AD82" w:rsidR="00C2772B" w:rsidRDefault="00EB46D5" w:rsidP="006717FA">
      <w:pPr>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354534" w:rsidRPr="00354534">
        <w:rPr>
          <w:rFonts w:ascii="Times New Roman" w:eastAsia="Calibri" w:hAnsi="Times New Roman" w:cs="Times New Roman"/>
          <w:sz w:val="24"/>
          <w:szCs w:val="24"/>
        </w:rPr>
        <w:t xml:space="preserve">El presente trabajo está centrado en sistematizar acciones </w:t>
      </w:r>
      <w:r w:rsidR="00F926BB">
        <w:rPr>
          <w:rFonts w:ascii="Times New Roman" w:eastAsia="Calibri" w:hAnsi="Times New Roman" w:cs="Times New Roman"/>
          <w:sz w:val="24"/>
          <w:szCs w:val="24"/>
        </w:rPr>
        <w:t xml:space="preserve">mediante laboratorios virtuales </w:t>
      </w:r>
      <w:r w:rsidR="00354534" w:rsidRPr="00354534">
        <w:rPr>
          <w:rFonts w:ascii="Times New Roman" w:eastAsia="Calibri" w:hAnsi="Times New Roman" w:cs="Times New Roman"/>
          <w:sz w:val="24"/>
          <w:szCs w:val="24"/>
        </w:rPr>
        <w:t xml:space="preserve">para </w:t>
      </w:r>
      <w:r w:rsidR="00F926BB">
        <w:rPr>
          <w:rFonts w:ascii="Times New Roman" w:eastAsia="Calibri" w:hAnsi="Times New Roman" w:cs="Times New Roman"/>
          <w:sz w:val="24"/>
          <w:szCs w:val="24"/>
        </w:rPr>
        <w:t xml:space="preserve">mejorar el rendimiento escolar en los estudiantes de física de tercer año de educación media general, </w:t>
      </w:r>
      <w:r w:rsidR="00354534" w:rsidRPr="00354534">
        <w:rPr>
          <w:rFonts w:ascii="Times New Roman" w:eastAsia="Calibri" w:hAnsi="Times New Roman" w:cs="Times New Roman"/>
          <w:sz w:val="24"/>
          <w:szCs w:val="24"/>
        </w:rPr>
        <w:t>promoviendo una interacción más dinámica y participativa entre</w:t>
      </w:r>
      <w:r w:rsidR="00F926BB">
        <w:rPr>
          <w:rFonts w:ascii="Times New Roman" w:eastAsia="Calibri" w:hAnsi="Times New Roman" w:cs="Times New Roman"/>
          <w:sz w:val="24"/>
          <w:szCs w:val="24"/>
        </w:rPr>
        <w:t xml:space="preserve"> docente-facilitador c</w:t>
      </w:r>
      <w:r w:rsidR="00354534" w:rsidRPr="00354534">
        <w:rPr>
          <w:rFonts w:ascii="Times New Roman" w:eastAsia="Calibri" w:hAnsi="Times New Roman" w:cs="Times New Roman"/>
          <w:sz w:val="24"/>
          <w:szCs w:val="24"/>
        </w:rPr>
        <w:t>omo parte involucrada en este proceso de interacción donde se ponen en</w:t>
      </w:r>
      <w:r w:rsidR="00F926BB">
        <w:rPr>
          <w:rFonts w:ascii="Times New Roman" w:eastAsia="Calibri" w:hAnsi="Times New Roman" w:cs="Times New Roman"/>
          <w:sz w:val="24"/>
          <w:szCs w:val="24"/>
        </w:rPr>
        <w:t xml:space="preserve"> </w:t>
      </w:r>
      <w:r w:rsidR="00354534" w:rsidRPr="00354534">
        <w:rPr>
          <w:rFonts w:ascii="Times New Roman" w:eastAsia="Calibri" w:hAnsi="Times New Roman" w:cs="Times New Roman"/>
          <w:sz w:val="24"/>
          <w:szCs w:val="24"/>
        </w:rPr>
        <w:t>juego significaciones, valores, formas de ser, de hacer y de pensar, tratando de favorecer el proceso de enseñanza-aprendizaje. Por esa razón, me he plan</w:t>
      </w:r>
      <w:r w:rsidR="00F926BB">
        <w:rPr>
          <w:rFonts w:ascii="Times New Roman" w:eastAsia="Calibri" w:hAnsi="Times New Roman" w:cs="Times New Roman"/>
          <w:sz w:val="24"/>
          <w:szCs w:val="24"/>
        </w:rPr>
        <w:t>teado, coma objetivo general</w:t>
      </w:r>
      <w:r w:rsidR="00354534" w:rsidRPr="00354534">
        <w:rPr>
          <w:rFonts w:ascii="Times New Roman" w:eastAsia="Calibri" w:hAnsi="Times New Roman" w:cs="Times New Roman"/>
          <w:sz w:val="24"/>
          <w:szCs w:val="24"/>
        </w:rPr>
        <w:t xml:space="preserve">: • </w:t>
      </w:r>
      <w:r w:rsidR="00F926BB" w:rsidRPr="00F926BB">
        <w:rPr>
          <w:rFonts w:ascii="Times New Roman" w:eastAsia="Calibri" w:hAnsi="Times New Roman" w:cs="Times New Roman"/>
          <w:sz w:val="24"/>
          <w:szCs w:val="24"/>
        </w:rPr>
        <w:t>Proponer estrategia de enseñanza para el uso del laboratorio virtual para lograr un aprendizaje significativo en estudiantes de tercer año de educación media general.</w:t>
      </w:r>
      <w:r w:rsidR="00F926BB">
        <w:rPr>
          <w:rFonts w:ascii="Times New Roman" w:eastAsia="Calibri" w:hAnsi="Times New Roman" w:cs="Times New Roman"/>
          <w:sz w:val="24"/>
          <w:szCs w:val="24"/>
        </w:rPr>
        <w:t xml:space="preserve"> Y específicos: </w:t>
      </w:r>
      <w:r w:rsidR="00F926BB" w:rsidRPr="00F926BB">
        <w:rPr>
          <w:rFonts w:ascii="Times New Roman" w:eastAsia="Calibri" w:hAnsi="Times New Roman" w:cs="Times New Roman"/>
          <w:sz w:val="24"/>
          <w:szCs w:val="24"/>
        </w:rPr>
        <w:t>•</w:t>
      </w:r>
      <w:r w:rsidR="00F926BB" w:rsidRPr="00F926BB">
        <w:rPr>
          <w:rFonts w:ascii="Times New Roman" w:eastAsia="Calibri" w:hAnsi="Times New Roman" w:cs="Times New Roman"/>
          <w:sz w:val="24"/>
          <w:szCs w:val="24"/>
        </w:rPr>
        <w:tab/>
        <w:t>diagnosticar los aspectos pedagógicos y tecnológicos utilizados por los docentes en las prácticas de laboratorio como estrategia de enseñanza para un aprendizaje significativo en los estudiantes de tercer a</w:t>
      </w:r>
      <w:r w:rsidR="00F926BB">
        <w:rPr>
          <w:rFonts w:ascii="Times New Roman" w:eastAsia="Calibri" w:hAnsi="Times New Roman" w:cs="Times New Roman"/>
          <w:sz w:val="24"/>
          <w:szCs w:val="24"/>
        </w:rPr>
        <w:t xml:space="preserve">ño de educación media general. </w:t>
      </w:r>
      <w:r w:rsidR="00F926BB" w:rsidRPr="00F926BB">
        <w:rPr>
          <w:rFonts w:ascii="Times New Roman" w:eastAsia="Calibri" w:hAnsi="Times New Roman" w:cs="Times New Roman"/>
          <w:sz w:val="24"/>
          <w:szCs w:val="24"/>
        </w:rPr>
        <w:t>•</w:t>
      </w:r>
      <w:r w:rsidR="00F926BB" w:rsidRPr="00F926BB">
        <w:rPr>
          <w:rFonts w:ascii="Times New Roman" w:eastAsia="Calibri" w:hAnsi="Times New Roman" w:cs="Times New Roman"/>
          <w:sz w:val="24"/>
          <w:szCs w:val="24"/>
        </w:rPr>
        <w:tab/>
        <w:t xml:space="preserve">Diseñar una guía con descargas de simulaciones de laboratorios virtuales que sirvan como estrategia para promover el aprendizaje significativo, dirigido a estudiantes de </w:t>
      </w:r>
      <w:r w:rsidR="00F926BB">
        <w:rPr>
          <w:rFonts w:ascii="Times New Roman" w:eastAsia="Calibri" w:hAnsi="Times New Roman" w:cs="Times New Roman"/>
          <w:sz w:val="24"/>
          <w:szCs w:val="24"/>
        </w:rPr>
        <w:t xml:space="preserve">tercer año de educación media. </w:t>
      </w:r>
      <w:r w:rsidR="00F926BB" w:rsidRPr="00F926BB">
        <w:rPr>
          <w:rFonts w:ascii="Times New Roman" w:eastAsia="Calibri" w:hAnsi="Times New Roman" w:cs="Times New Roman"/>
          <w:sz w:val="24"/>
          <w:szCs w:val="24"/>
        </w:rPr>
        <w:t>•</w:t>
      </w:r>
      <w:r w:rsidR="00F926BB" w:rsidRPr="00F926BB">
        <w:rPr>
          <w:rFonts w:ascii="Times New Roman" w:eastAsia="Calibri" w:hAnsi="Times New Roman" w:cs="Times New Roman"/>
          <w:sz w:val="24"/>
          <w:szCs w:val="24"/>
        </w:rPr>
        <w:tab/>
        <w:t>Validar el laboratorio virtual como estrategia para promover un aprendizaje significativo en los estudiantes de tercer año de educación media general.</w:t>
      </w:r>
      <w:r w:rsidR="00F926BB">
        <w:rPr>
          <w:rFonts w:ascii="Times New Roman" w:eastAsia="Calibri" w:hAnsi="Times New Roman" w:cs="Times New Roman"/>
          <w:sz w:val="24"/>
          <w:szCs w:val="24"/>
        </w:rPr>
        <w:t xml:space="preserve"> El </w:t>
      </w:r>
      <w:r w:rsidR="00354534" w:rsidRPr="00354534">
        <w:rPr>
          <w:rFonts w:ascii="Times New Roman" w:eastAsia="Calibri" w:hAnsi="Times New Roman" w:cs="Times New Roman"/>
          <w:sz w:val="24"/>
          <w:szCs w:val="24"/>
        </w:rPr>
        <w:t>enfoque teórico que se adopta es el que se conoce como método de</w:t>
      </w:r>
      <w:r w:rsidR="00F926BB">
        <w:rPr>
          <w:rFonts w:ascii="Times New Roman" w:eastAsia="Calibri" w:hAnsi="Times New Roman" w:cs="Times New Roman"/>
          <w:sz w:val="24"/>
          <w:szCs w:val="24"/>
        </w:rPr>
        <w:t xml:space="preserve"> investigación - acción sobre la propia praxis, según el modelo de Ellio</w:t>
      </w:r>
      <w:r w:rsidR="00354534" w:rsidRPr="00354534">
        <w:rPr>
          <w:rFonts w:ascii="Times New Roman" w:eastAsia="Calibri" w:hAnsi="Times New Roman" w:cs="Times New Roman"/>
          <w:sz w:val="24"/>
          <w:szCs w:val="24"/>
        </w:rPr>
        <w:t>t</w:t>
      </w:r>
      <w:r w:rsidR="00F926BB">
        <w:rPr>
          <w:rFonts w:ascii="Times New Roman" w:eastAsia="Calibri" w:hAnsi="Times New Roman" w:cs="Times New Roman"/>
          <w:sz w:val="24"/>
          <w:szCs w:val="24"/>
        </w:rPr>
        <w:t xml:space="preserve"> </w:t>
      </w:r>
      <w:r w:rsidR="00354534" w:rsidRPr="00354534">
        <w:rPr>
          <w:rFonts w:ascii="Times New Roman" w:eastAsia="Calibri" w:hAnsi="Times New Roman" w:cs="Times New Roman"/>
          <w:sz w:val="24"/>
          <w:szCs w:val="24"/>
        </w:rPr>
        <w:t>(1993) Él mismo supone un proceso progresivo de cambios a partir de</w:t>
      </w:r>
      <w:r w:rsidR="006717FA">
        <w:rPr>
          <w:rFonts w:ascii="Times New Roman" w:eastAsia="Calibri" w:hAnsi="Times New Roman" w:cs="Times New Roman"/>
          <w:sz w:val="24"/>
          <w:szCs w:val="24"/>
        </w:rPr>
        <w:t xml:space="preserve"> </w:t>
      </w:r>
      <w:r w:rsidR="00354534" w:rsidRPr="00354534">
        <w:rPr>
          <w:rFonts w:ascii="Times New Roman" w:eastAsia="Calibri" w:hAnsi="Times New Roman" w:cs="Times New Roman"/>
          <w:sz w:val="24"/>
          <w:szCs w:val="24"/>
        </w:rPr>
        <w:t xml:space="preserve">diagnosticar situaciones problemáticas, </w:t>
      </w:r>
      <w:bookmarkStart w:id="0" w:name="_GoBack"/>
      <w:bookmarkEnd w:id="0"/>
      <w:r w:rsidR="00354534" w:rsidRPr="00354534">
        <w:rPr>
          <w:rFonts w:ascii="Times New Roman" w:eastAsia="Calibri" w:hAnsi="Times New Roman" w:cs="Times New Roman"/>
          <w:sz w:val="24"/>
          <w:szCs w:val="24"/>
        </w:rPr>
        <w:t>priorizar estas necesidades</w:t>
      </w:r>
      <w:r w:rsidR="006717FA">
        <w:rPr>
          <w:rFonts w:ascii="Times New Roman" w:eastAsia="Calibri" w:hAnsi="Times New Roman" w:cs="Times New Roman"/>
          <w:sz w:val="24"/>
          <w:szCs w:val="24"/>
        </w:rPr>
        <w:t xml:space="preserve"> </w:t>
      </w:r>
      <w:r w:rsidR="00354534" w:rsidRPr="00354534">
        <w:rPr>
          <w:rFonts w:ascii="Times New Roman" w:eastAsia="Calibri" w:hAnsi="Times New Roman" w:cs="Times New Roman"/>
          <w:sz w:val="24"/>
          <w:szCs w:val="24"/>
        </w:rPr>
        <w:t>pedagógicas, imaginar su solución, planificar estrategias y poner en marcha</w:t>
      </w:r>
      <w:r w:rsidR="006717FA">
        <w:rPr>
          <w:rFonts w:ascii="Times New Roman" w:eastAsia="Calibri" w:hAnsi="Times New Roman" w:cs="Times New Roman"/>
          <w:sz w:val="24"/>
          <w:szCs w:val="24"/>
        </w:rPr>
        <w:t xml:space="preserve"> </w:t>
      </w:r>
      <w:r w:rsidR="00354534" w:rsidRPr="00354534">
        <w:rPr>
          <w:rFonts w:ascii="Times New Roman" w:eastAsia="Calibri" w:hAnsi="Times New Roman" w:cs="Times New Roman"/>
          <w:sz w:val="24"/>
          <w:szCs w:val="24"/>
        </w:rPr>
        <w:t>acciones de mejora.</w:t>
      </w:r>
      <w:r w:rsidR="006717FA">
        <w:rPr>
          <w:rFonts w:ascii="Times New Roman" w:eastAsia="Calibri" w:hAnsi="Times New Roman" w:cs="Times New Roman"/>
          <w:sz w:val="24"/>
          <w:szCs w:val="24"/>
        </w:rPr>
        <w:t xml:space="preserve"> </w:t>
      </w:r>
      <w:r w:rsidR="00354534" w:rsidRPr="00354534">
        <w:rPr>
          <w:rFonts w:ascii="Times New Roman" w:eastAsia="Calibri" w:hAnsi="Times New Roman" w:cs="Times New Roman"/>
          <w:sz w:val="24"/>
          <w:szCs w:val="24"/>
        </w:rPr>
        <w:t>La observación</w:t>
      </w:r>
      <w:r w:rsidR="006717FA">
        <w:rPr>
          <w:rFonts w:ascii="Times New Roman" w:eastAsia="Calibri" w:hAnsi="Times New Roman" w:cs="Times New Roman"/>
          <w:sz w:val="24"/>
          <w:szCs w:val="24"/>
        </w:rPr>
        <w:t>, descripción y validación.</w:t>
      </w:r>
    </w:p>
    <w:p w14:paraId="69A0F1BC" w14:textId="77777777" w:rsidR="006717FA" w:rsidRDefault="006717FA" w:rsidP="006717FA">
      <w:pPr>
        <w:autoSpaceDE w:val="0"/>
        <w:autoSpaceDN w:val="0"/>
        <w:adjustRightInd w:val="0"/>
        <w:spacing w:after="0" w:line="240" w:lineRule="auto"/>
        <w:contextualSpacing/>
        <w:jc w:val="both"/>
        <w:rPr>
          <w:rFonts w:ascii="Times New Roman" w:eastAsia="Calibri" w:hAnsi="Times New Roman" w:cs="Times New Roman"/>
          <w:sz w:val="24"/>
          <w:szCs w:val="24"/>
        </w:rPr>
      </w:pPr>
    </w:p>
    <w:p w14:paraId="66313B79" w14:textId="2C984ED2" w:rsidR="00EB46D5" w:rsidRPr="009763C3" w:rsidRDefault="00EB46D5" w:rsidP="004B6F25">
      <w:pPr>
        <w:autoSpaceDE w:val="0"/>
        <w:autoSpaceDN w:val="0"/>
        <w:adjustRightInd w:val="0"/>
        <w:spacing w:after="0" w:line="240" w:lineRule="auto"/>
        <w:contextualSpacing/>
        <w:jc w:val="both"/>
        <w:rPr>
          <w:rFonts w:ascii="Times New Roman" w:eastAsia="Calibri" w:hAnsi="Times New Roman" w:cs="Times New Roman"/>
          <w:sz w:val="24"/>
          <w:szCs w:val="24"/>
        </w:rPr>
      </w:pPr>
      <w:r w:rsidRPr="009763C3">
        <w:rPr>
          <w:rFonts w:ascii="Times New Roman" w:eastAsia="Calibri" w:hAnsi="Times New Roman" w:cs="Times New Roman"/>
          <w:sz w:val="24"/>
          <w:szCs w:val="24"/>
        </w:rPr>
        <w:t>Descriptores: laboratorio, laboratorio virtual, enseñanza, aprendizaje significativo.</w:t>
      </w:r>
    </w:p>
    <w:p w14:paraId="57CC6F31" w14:textId="77777777" w:rsidR="00162B4A" w:rsidRDefault="00162B4A" w:rsidP="00162B4A">
      <w:pPr>
        <w:autoSpaceDE w:val="0"/>
        <w:autoSpaceDN w:val="0"/>
        <w:adjustRightInd w:val="0"/>
        <w:spacing w:after="0" w:line="360" w:lineRule="auto"/>
        <w:contextualSpacing/>
        <w:jc w:val="center"/>
        <w:rPr>
          <w:rFonts w:ascii="Times New Roman" w:eastAsia="Calibri" w:hAnsi="Times New Roman" w:cs="Times New Roman"/>
          <w:b/>
          <w:iCs/>
          <w:sz w:val="24"/>
          <w:szCs w:val="24"/>
        </w:rPr>
      </w:pPr>
    </w:p>
    <w:p w14:paraId="0987EDDA" w14:textId="77777777" w:rsidR="006717FA" w:rsidRDefault="006717FA" w:rsidP="00162B4A">
      <w:pPr>
        <w:autoSpaceDE w:val="0"/>
        <w:autoSpaceDN w:val="0"/>
        <w:adjustRightInd w:val="0"/>
        <w:spacing w:after="0" w:line="360" w:lineRule="auto"/>
        <w:contextualSpacing/>
        <w:jc w:val="center"/>
        <w:rPr>
          <w:rFonts w:ascii="Times New Roman" w:eastAsia="Calibri" w:hAnsi="Times New Roman" w:cs="Times New Roman"/>
          <w:b/>
          <w:iCs/>
          <w:sz w:val="24"/>
          <w:szCs w:val="24"/>
        </w:rPr>
        <w:sectPr w:rsidR="006717FA" w:rsidSect="006717FA">
          <w:pgSz w:w="12240" w:h="15840"/>
          <w:pgMar w:top="1701" w:right="1701" w:bottom="1701" w:left="2268" w:header="709" w:footer="709" w:gutter="0"/>
          <w:cols w:space="708"/>
          <w:docGrid w:linePitch="360"/>
        </w:sectPr>
      </w:pPr>
    </w:p>
    <w:p w14:paraId="75FA9698" w14:textId="30676484" w:rsidR="004F77D2" w:rsidRPr="00162B4A" w:rsidRDefault="006717FA" w:rsidP="00162B4A">
      <w:pPr>
        <w:autoSpaceDE w:val="0"/>
        <w:autoSpaceDN w:val="0"/>
        <w:adjustRightInd w:val="0"/>
        <w:spacing w:after="0" w:line="360" w:lineRule="auto"/>
        <w:contextualSpacing/>
        <w:jc w:val="center"/>
        <w:rPr>
          <w:rFonts w:ascii="Times New Roman" w:eastAsia="Calibri" w:hAnsi="Times New Roman" w:cs="Times New Roman"/>
          <w:sz w:val="24"/>
          <w:szCs w:val="24"/>
        </w:rPr>
      </w:pPr>
      <w:r>
        <w:rPr>
          <w:rFonts w:ascii="Times New Roman" w:eastAsia="Calibri" w:hAnsi="Times New Roman" w:cs="Times New Roman"/>
          <w:b/>
          <w:iCs/>
          <w:sz w:val="24"/>
          <w:szCs w:val="24"/>
        </w:rPr>
        <w:lastRenderedPageBreak/>
        <w:t>S</w:t>
      </w:r>
      <w:r w:rsidR="009002B2" w:rsidRPr="004762CE">
        <w:rPr>
          <w:rFonts w:ascii="Times New Roman" w:eastAsia="Calibri" w:hAnsi="Times New Roman" w:cs="Times New Roman"/>
          <w:b/>
          <w:iCs/>
          <w:sz w:val="24"/>
          <w:szCs w:val="24"/>
        </w:rPr>
        <w:t>ECCION</w:t>
      </w:r>
      <w:r w:rsidR="00555669">
        <w:rPr>
          <w:rFonts w:ascii="Times New Roman" w:eastAsia="Calibri" w:hAnsi="Times New Roman" w:cs="Times New Roman"/>
          <w:b/>
          <w:iCs/>
          <w:sz w:val="24"/>
          <w:szCs w:val="24"/>
        </w:rPr>
        <w:t xml:space="preserve"> I</w:t>
      </w:r>
    </w:p>
    <w:p w14:paraId="59BA4D12" w14:textId="77777777" w:rsidR="00555669" w:rsidRPr="004762CE" w:rsidRDefault="00555669" w:rsidP="00055CBE">
      <w:pPr>
        <w:autoSpaceDE w:val="0"/>
        <w:autoSpaceDN w:val="0"/>
        <w:adjustRightInd w:val="0"/>
        <w:spacing w:after="0" w:line="360" w:lineRule="auto"/>
        <w:contextualSpacing/>
        <w:rPr>
          <w:rFonts w:ascii="Times New Roman" w:eastAsia="Calibri" w:hAnsi="Times New Roman" w:cs="Times New Roman"/>
          <w:b/>
          <w:iCs/>
          <w:sz w:val="24"/>
          <w:szCs w:val="24"/>
        </w:rPr>
      </w:pPr>
    </w:p>
    <w:p w14:paraId="2687B201" w14:textId="77F978A0" w:rsidR="00CB508E" w:rsidRDefault="00055CBE" w:rsidP="002F6158">
      <w:pPr>
        <w:autoSpaceDE w:val="0"/>
        <w:autoSpaceDN w:val="0"/>
        <w:adjustRightInd w:val="0"/>
        <w:spacing w:after="0" w:line="360" w:lineRule="auto"/>
        <w:contextualSpacing/>
        <w:jc w:val="center"/>
        <w:rPr>
          <w:rFonts w:ascii="Times New Roman" w:eastAsia="Calibri" w:hAnsi="Times New Roman" w:cs="Times New Roman"/>
          <w:b/>
          <w:iCs/>
          <w:sz w:val="24"/>
          <w:szCs w:val="24"/>
        </w:rPr>
      </w:pPr>
      <w:r>
        <w:rPr>
          <w:rFonts w:ascii="Times New Roman" w:eastAsia="Calibri" w:hAnsi="Times New Roman" w:cs="Times New Roman"/>
          <w:b/>
          <w:iCs/>
          <w:sz w:val="24"/>
          <w:szCs w:val="24"/>
        </w:rPr>
        <w:t>Planteamiento del Problema</w:t>
      </w:r>
    </w:p>
    <w:p w14:paraId="6ECFD090" w14:textId="77777777" w:rsidR="002F6158" w:rsidRPr="004762CE" w:rsidRDefault="002F6158" w:rsidP="00555669">
      <w:pPr>
        <w:autoSpaceDE w:val="0"/>
        <w:autoSpaceDN w:val="0"/>
        <w:adjustRightInd w:val="0"/>
        <w:spacing w:after="0" w:line="360" w:lineRule="auto"/>
        <w:contextualSpacing/>
        <w:rPr>
          <w:rFonts w:ascii="Times New Roman" w:eastAsia="Calibri" w:hAnsi="Times New Roman" w:cs="Times New Roman"/>
          <w:b/>
          <w:iCs/>
          <w:sz w:val="24"/>
          <w:szCs w:val="24"/>
        </w:rPr>
      </w:pPr>
    </w:p>
    <w:p w14:paraId="7CDB0F90" w14:textId="4AF82A7E" w:rsidR="001D62DE" w:rsidRPr="00F65A08" w:rsidRDefault="001D62DE" w:rsidP="00F65A08">
      <w:pPr>
        <w:autoSpaceDE w:val="0"/>
        <w:autoSpaceDN w:val="0"/>
        <w:adjustRightInd w:val="0"/>
        <w:spacing w:after="0" w:line="360" w:lineRule="auto"/>
        <w:contextualSpacing/>
        <w:jc w:val="both"/>
        <w:rPr>
          <w:rFonts w:ascii="Times New Roman" w:eastAsia="Calibri" w:hAnsi="Times New Roman" w:cs="Times New Roman"/>
          <w:iCs/>
          <w:sz w:val="24"/>
          <w:szCs w:val="24"/>
        </w:rPr>
      </w:pPr>
      <w:r w:rsidRPr="00F65A08">
        <w:rPr>
          <w:rFonts w:ascii="Times New Roman" w:eastAsia="Calibri" w:hAnsi="Times New Roman" w:cs="Times New Roman"/>
          <w:iCs/>
          <w:sz w:val="24"/>
          <w:szCs w:val="24"/>
        </w:rPr>
        <w:t xml:space="preserve">     </w:t>
      </w:r>
      <w:r w:rsidR="00E74028" w:rsidRPr="00F65A08">
        <w:rPr>
          <w:rFonts w:ascii="Times New Roman" w:eastAsia="Calibri" w:hAnsi="Times New Roman" w:cs="Times New Roman"/>
          <w:iCs/>
          <w:sz w:val="24"/>
          <w:szCs w:val="24"/>
        </w:rPr>
        <w:t xml:space="preserve">Enseñar con el objetivo de </w:t>
      </w:r>
      <w:r w:rsidR="008152F2" w:rsidRPr="00F65A08">
        <w:rPr>
          <w:rFonts w:ascii="Times New Roman" w:eastAsia="Calibri" w:hAnsi="Times New Roman" w:cs="Times New Roman"/>
          <w:iCs/>
          <w:sz w:val="24"/>
          <w:szCs w:val="24"/>
        </w:rPr>
        <w:t>fomentar un pensamiento crítico requiere de interés motivacional de parte del docente, debe ser algo novedoso y atractivo para los estudiantes y de esta manera conseguir la meta (el aprendizaje significativo),  por lo tanto, enseñar física y aprenderla no debe ser angustiante</w:t>
      </w:r>
      <w:r w:rsidR="00146923" w:rsidRPr="00F65A08">
        <w:rPr>
          <w:rFonts w:ascii="Times New Roman" w:eastAsia="Calibri" w:hAnsi="Times New Roman" w:cs="Times New Roman"/>
          <w:iCs/>
          <w:sz w:val="24"/>
          <w:szCs w:val="24"/>
        </w:rPr>
        <w:t xml:space="preserve"> ni desgastante solo se debe hab</w:t>
      </w:r>
      <w:r w:rsidR="008152F2" w:rsidRPr="00F65A08">
        <w:rPr>
          <w:rFonts w:ascii="Times New Roman" w:eastAsia="Calibri" w:hAnsi="Times New Roman" w:cs="Times New Roman"/>
          <w:iCs/>
          <w:sz w:val="24"/>
          <w:szCs w:val="24"/>
        </w:rPr>
        <w:t>er cambios importantes de acuerdo a como avanza la tecnología y la modernidad de la enseñanza- aprendizaje.</w:t>
      </w:r>
      <w:r w:rsidRPr="00F65A08">
        <w:rPr>
          <w:rFonts w:ascii="Times New Roman" w:eastAsia="Calibri" w:hAnsi="Times New Roman" w:cs="Times New Roman"/>
          <w:iCs/>
          <w:sz w:val="24"/>
          <w:szCs w:val="24"/>
        </w:rPr>
        <w:t xml:space="preserve">     </w:t>
      </w:r>
    </w:p>
    <w:p w14:paraId="2D82FDD7" w14:textId="0D385211" w:rsidR="00146923" w:rsidRPr="00F65A08" w:rsidRDefault="004F4B00" w:rsidP="00F65A08">
      <w:pPr>
        <w:autoSpaceDE w:val="0"/>
        <w:autoSpaceDN w:val="0"/>
        <w:adjustRightInd w:val="0"/>
        <w:spacing w:after="0" w:line="360" w:lineRule="auto"/>
        <w:contextualSpacing/>
        <w:jc w:val="both"/>
        <w:rPr>
          <w:rFonts w:ascii="Times New Roman" w:eastAsia="Calibri" w:hAnsi="Times New Roman" w:cs="Times New Roman"/>
          <w:iCs/>
          <w:sz w:val="24"/>
          <w:szCs w:val="24"/>
        </w:rPr>
      </w:pPr>
      <w:r w:rsidRPr="00F65A08">
        <w:rPr>
          <w:rFonts w:ascii="Times New Roman" w:eastAsia="Calibri" w:hAnsi="Times New Roman" w:cs="Times New Roman"/>
          <w:iCs/>
          <w:sz w:val="24"/>
          <w:szCs w:val="24"/>
        </w:rPr>
        <w:t xml:space="preserve">      </w:t>
      </w:r>
      <w:r w:rsidR="00146923" w:rsidRPr="00F65A08">
        <w:rPr>
          <w:rFonts w:ascii="Times New Roman" w:eastAsia="Calibri" w:hAnsi="Times New Roman" w:cs="Times New Roman"/>
          <w:iCs/>
          <w:sz w:val="24"/>
          <w:szCs w:val="24"/>
        </w:rPr>
        <w:t xml:space="preserve">Al hacer un diagnóstico en un colegio de Caracas los datos arrojan que los docentes de física no utilizan laboratorios </w:t>
      </w:r>
      <w:r w:rsidRPr="00F65A08">
        <w:rPr>
          <w:rFonts w:ascii="Times New Roman" w:eastAsia="Calibri" w:hAnsi="Times New Roman" w:cs="Times New Roman"/>
          <w:iCs/>
          <w:sz w:val="24"/>
          <w:szCs w:val="24"/>
        </w:rPr>
        <w:t>y el que lo utiliza lo hace una o dos veces por año escolar, afirman no haber tenido experiencias con la tecnología como estrategia educativa.</w:t>
      </w:r>
    </w:p>
    <w:p w14:paraId="7AF11526" w14:textId="037ED94B" w:rsidR="009924A7" w:rsidRPr="00F65A08" w:rsidRDefault="001D62DE" w:rsidP="00F65A08">
      <w:pPr>
        <w:autoSpaceDE w:val="0"/>
        <w:autoSpaceDN w:val="0"/>
        <w:adjustRightInd w:val="0"/>
        <w:spacing w:after="0" w:line="360" w:lineRule="auto"/>
        <w:contextualSpacing/>
        <w:jc w:val="both"/>
        <w:rPr>
          <w:rFonts w:ascii="Times New Roman" w:eastAsia="Calibri" w:hAnsi="Times New Roman" w:cs="Times New Roman"/>
          <w:iCs/>
          <w:sz w:val="24"/>
          <w:szCs w:val="24"/>
        </w:rPr>
      </w:pPr>
      <w:r w:rsidRPr="00F65A08">
        <w:rPr>
          <w:rFonts w:ascii="Times New Roman" w:eastAsia="Calibri" w:hAnsi="Times New Roman" w:cs="Times New Roman"/>
          <w:iCs/>
          <w:sz w:val="24"/>
          <w:szCs w:val="24"/>
        </w:rPr>
        <w:t xml:space="preserve">     </w:t>
      </w:r>
      <w:r w:rsidR="004F4B00" w:rsidRPr="00F65A08">
        <w:rPr>
          <w:rFonts w:ascii="Times New Roman" w:eastAsia="Calibri" w:hAnsi="Times New Roman" w:cs="Times New Roman"/>
          <w:iCs/>
          <w:sz w:val="24"/>
          <w:szCs w:val="24"/>
        </w:rPr>
        <w:t>Por otro lado</w:t>
      </w:r>
      <w:r w:rsidR="009924A7" w:rsidRPr="00F65A08">
        <w:rPr>
          <w:rFonts w:ascii="Times New Roman" w:eastAsia="Calibri" w:hAnsi="Times New Roman" w:cs="Times New Roman"/>
          <w:iCs/>
          <w:sz w:val="24"/>
          <w:szCs w:val="24"/>
        </w:rPr>
        <w:t>, existen muchas estrategias a uti</w:t>
      </w:r>
      <w:r w:rsidR="005048C6" w:rsidRPr="00F65A08">
        <w:rPr>
          <w:rFonts w:ascii="Times New Roman" w:eastAsia="Calibri" w:hAnsi="Times New Roman" w:cs="Times New Roman"/>
          <w:iCs/>
          <w:sz w:val="24"/>
          <w:szCs w:val="24"/>
        </w:rPr>
        <w:t>lizar mediante la tecnología las cuales</w:t>
      </w:r>
      <w:r w:rsidR="009924A7" w:rsidRPr="00F65A08">
        <w:rPr>
          <w:rFonts w:ascii="Times New Roman" w:eastAsia="Calibri" w:hAnsi="Times New Roman" w:cs="Times New Roman"/>
          <w:iCs/>
          <w:sz w:val="24"/>
          <w:szCs w:val="24"/>
        </w:rPr>
        <w:t xml:space="preserve"> pueden ser simples y que los jóvenes hoy en día manipulan fácilmente, es por ello que se utiliza en varios países el computador como un recurso de enseñanza- aprendizaje y se acopla de manera eficaz y útil en los laboratorios para prácticas experimentales</w:t>
      </w:r>
      <w:r w:rsidRPr="00F65A08">
        <w:rPr>
          <w:rFonts w:ascii="Times New Roman" w:eastAsia="Calibri" w:hAnsi="Times New Roman" w:cs="Times New Roman"/>
          <w:iCs/>
          <w:sz w:val="24"/>
          <w:szCs w:val="24"/>
        </w:rPr>
        <w:t>, así</w:t>
      </w:r>
      <w:r w:rsidR="00D16F41" w:rsidRPr="00F65A08">
        <w:rPr>
          <w:rFonts w:ascii="Times New Roman" w:eastAsia="Calibri" w:hAnsi="Times New Roman" w:cs="Times New Roman"/>
          <w:iCs/>
          <w:sz w:val="24"/>
          <w:szCs w:val="24"/>
        </w:rPr>
        <w:t xml:space="preserve"> lo refiere Stover</w:t>
      </w:r>
      <w:r w:rsidRPr="00F65A08">
        <w:rPr>
          <w:rFonts w:ascii="Times New Roman" w:eastAsia="Calibri" w:hAnsi="Times New Roman" w:cs="Times New Roman"/>
          <w:iCs/>
          <w:sz w:val="24"/>
          <w:szCs w:val="24"/>
        </w:rPr>
        <w:t xml:space="preserve"> (2013) “La tecnología de avanzada se manifiesta en forma creciente en muchos aspectos de la vida</w:t>
      </w:r>
      <w:r w:rsidR="00B50E1C" w:rsidRPr="00F65A08">
        <w:rPr>
          <w:rFonts w:ascii="Times New Roman" w:eastAsia="Calibri" w:hAnsi="Times New Roman" w:cs="Times New Roman"/>
          <w:iCs/>
          <w:sz w:val="24"/>
          <w:szCs w:val="24"/>
        </w:rPr>
        <w:t xml:space="preserve"> educativa</w:t>
      </w:r>
      <w:r w:rsidRPr="00F65A08">
        <w:rPr>
          <w:rFonts w:ascii="Times New Roman" w:eastAsia="Calibri" w:hAnsi="Times New Roman" w:cs="Times New Roman"/>
          <w:iCs/>
          <w:sz w:val="24"/>
          <w:szCs w:val="24"/>
        </w:rPr>
        <w:t>, contribuyendo a que el aprendizaje sea divertido, emocionante y muy gratificante” el autor en el mismo artículo afirma que la tecnología puede cambiar la orientación de los estudios y que es importante cuando es usada en laboratorios virtuales donde se puede comparar resultados virtuales con los reales “Mediante experimentos prácticos que requieren análisis de datos y demuestran las interpretaciones en informes de laboratorio”.</w:t>
      </w:r>
    </w:p>
    <w:p w14:paraId="6858DEA1" w14:textId="77777777" w:rsidR="006717FA" w:rsidRPr="00F65A08" w:rsidRDefault="005E6479" w:rsidP="00F65A08">
      <w:pPr>
        <w:autoSpaceDE w:val="0"/>
        <w:autoSpaceDN w:val="0"/>
        <w:adjustRightInd w:val="0"/>
        <w:spacing w:after="0" w:line="360" w:lineRule="auto"/>
        <w:contextualSpacing/>
        <w:jc w:val="both"/>
        <w:rPr>
          <w:rFonts w:ascii="Times New Roman" w:eastAsia="Calibri" w:hAnsi="Times New Roman" w:cs="Times New Roman"/>
          <w:iCs/>
          <w:sz w:val="24"/>
          <w:szCs w:val="24"/>
        </w:rPr>
        <w:sectPr w:rsidR="006717FA" w:rsidRPr="00F65A08" w:rsidSect="006717FA">
          <w:pgSz w:w="12240" w:h="15840"/>
          <w:pgMar w:top="2835" w:right="1701" w:bottom="1701" w:left="2268" w:header="709" w:footer="709" w:gutter="0"/>
          <w:cols w:space="708"/>
          <w:docGrid w:linePitch="360"/>
        </w:sectPr>
      </w:pPr>
      <w:r w:rsidRPr="00F65A08">
        <w:rPr>
          <w:rFonts w:ascii="Times New Roman" w:eastAsia="Calibri" w:hAnsi="Times New Roman" w:cs="Times New Roman"/>
          <w:iCs/>
          <w:sz w:val="24"/>
          <w:szCs w:val="24"/>
        </w:rPr>
        <w:t xml:space="preserve">     </w:t>
      </w:r>
      <w:r w:rsidR="001D62DE" w:rsidRPr="00F65A08">
        <w:rPr>
          <w:rFonts w:ascii="Times New Roman" w:eastAsia="Calibri" w:hAnsi="Times New Roman" w:cs="Times New Roman"/>
          <w:iCs/>
          <w:sz w:val="24"/>
          <w:szCs w:val="24"/>
        </w:rPr>
        <w:t>Dentro de este orden de ideas, cada estrategia debe ser fomentada por el docente y transferida de manera gradual y consiente por el aprendiz</w:t>
      </w:r>
      <w:r w:rsidRPr="00F65A08">
        <w:rPr>
          <w:rFonts w:ascii="Times New Roman" w:eastAsia="Calibri" w:hAnsi="Times New Roman" w:cs="Times New Roman"/>
          <w:iCs/>
          <w:sz w:val="24"/>
          <w:szCs w:val="24"/>
        </w:rPr>
        <w:t>, por</w:t>
      </w:r>
      <w:r w:rsidR="00B50E1C" w:rsidRPr="00F65A08">
        <w:rPr>
          <w:rFonts w:ascii="Times New Roman" w:eastAsia="Calibri" w:hAnsi="Times New Roman" w:cs="Times New Roman"/>
          <w:iCs/>
          <w:sz w:val="24"/>
          <w:szCs w:val="24"/>
        </w:rPr>
        <w:t xml:space="preserve"> ello es importante que </w:t>
      </w:r>
    </w:p>
    <w:p w14:paraId="676805F7" w14:textId="77777777" w:rsidR="00592615" w:rsidRPr="00F65A08" w:rsidRDefault="00B50E1C" w:rsidP="00F65A08">
      <w:pPr>
        <w:autoSpaceDE w:val="0"/>
        <w:autoSpaceDN w:val="0"/>
        <w:adjustRightInd w:val="0"/>
        <w:spacing w:after="0" w:line="360" w:lineRule="auto"/>
        <w:contextualSpacing/>
        <w:jc w:val="both"/>
        <w:rPr>
          <w:rFonts w:ascii="Times New Roman" w:hAnsi="Times New Roman" w:cs="Times New Roman"/>
          <w:color w:val="2A221A"/>
          <w:sz w:val="24"/>
          <w:szCs w:val="24"/>
          <w:shd w:val="clear" w:color="auto" w:fill="FFFFFF"/>
        </w:rPr>
      </w:pPr>
      <w:r w:rsidRPr="00F65A08">
        <w:rPr>
          <w:rFonts w:ascii="Times New Roman" w:eastAsia="Calibri" w:hAnsi="Times New Roman" w:cs="Times New Roman"/>
          <w:iCs/>
          <w:sz w:val="24"/>
          <w:szCs w:val="24"/>
        </w:rPr>
        <w:lastRenderedPageBreak/>
        <w:t>se busque promocionar</w:t>
      </w:r>
      <w:r w:rsidR="005E6479" w:rsidRPr="00F65A08">
        <w:rPr>
          <w:rFonts w:ascii="Times New Roman" w:eastAsia="Calibri" w:hAnsi="Times New Roman" w:cs="Times New Roman"/>
          <w:iCs/>
          <w:sz w:val="24"/>
          <w:szCs w:val="24"/>
        </w:rPr>
        <w:t xml:space="preserve"> el aprendizaje significativo tomando como referente las teorías de</w:t>
      </w:r>
      <w:r w:rsidRPr="00F65A08">
        <w:rPr>
          <w:rFonts w:ascii="Times New Roman" w:eastAsia="Calibri" w:hAnsi="Times New Roman" w:cs="Times New Roman"/>
          <w:iCs/>
          <w:sz w:val="24"/>
          <w:szCs w:val="24"/>
        </w:rPr>
        <w:t xml:space="preserve"> Ausubel </w:t>
      </w:r>
      <w:r w:rsidR="00D16F41" w:rsidRPr="00F65A08">
        <w:rPr>
          <w:rFonts w:ascii="Times New Roman" w:eastAsia="Calibri" w:hAnsi="Times New Roman" w:cs="Times New Roman"/>
          <w:iCs/>
          <w:sz w:val="24"/>
          <w:szCs w:val="24"/>
        </w:rPr>
        <w:t>que,</w:t>
      </w:r>
      <w:r w:rsidR="005E6479" w:rsidRPr="00F65A08">
        <w:rPr>
          <w:rFonts w:ascii="Times New Roman" w:eastAsia="Calibri" w:hAnsi="Times New Roman" w:cs="Times New Roman"/>
          <w:iCs/>
          <w:sz w:val="24"/>
          <w:szCs w:val="24"/>
        </w:rPr>
        <w:t xml:space="preserve"> </w:t>
      </w:r>
      <w:r w:rsidR="005E6479" w:rsidRPr="00F65A08">
        <w:rPr>
          <w:rFonts w:ascii="Times New Roman" w:hAnsi="Times New Roman" w:cs="Times New Roman"/>
          <w:color w:val="2A221A"/>
          <w:sz w:val="24"/>
          <w:szCs w:val="24"/>
          <w:shd w:val="clear" w:color="auto" w:fill="FFFFFF"/>
        </w:rPr>
        <w:t>“está</w:t>
      </w:r>
      <w:r w:rsidRPr="00F65A08">
        <w:rPr>
          <w:rFonts w:ascii="Times New Roman" w:hAnsi="Times New Roman" w:cs="Times New Roman"/>
          <w:color w:val="2A221A"/>
          <w:sz w:val="24"/>
          <w:szCs w:val="24"/>
          <w:shd w:val="clear" w:color="auto" w:fill="FFFFFF"/>
        </w:rPr>
        <w:t>n</w:t>
      </w:r>
      <w:r w:rsidR="005E6479" w:rsidRPr="00F65A08">
        <w:rPr>
          <w:rFonts w:ascii="Times New Roman" w:hAnsi="Times New Roman" w:cs="Times New Roman"/>
          <w:color w:val="2A221A"/>
          <w:sz w:val="24"/>
          <w:szCs w:val="24"/>
          <w:shd w:val="clear" w:color="auto" w:fill="FFFFFF"/>
        </w:rPr>
        <w:t xml:space="preserve"> centrada</w:t>
      </w:r>
      <w:r w:rsidRPr="00F65A08">
        <w:rPr>
          <w:rFonts w:ascii="Times New Roman" w:hAnsi="Times New Roman" w:cs="Times New Roman"/>
          <w:color w:val="2A221A"/>
          <w:sz w:val="24"/>
          <w:szCs w:val="24"/>
          <w:shd w:val="clear" w:color="auto" w:fill="FFFFFF"/>
        </w:rPr>
        <w:t>s</w:t>
      </w:r>
      <w:r w:rsidR="005E6479" w:rsidRPr="00F65A08">
        <w:rPr>
          <w:rFonts w:ascii="Times New Roman" w:hAnsi="Times New Roman" w:cs="Times New Roman"/>
          <w:color w:val="2A221A"/>
          <w:sz w:val="24"/>
          <w:szCs w:val="24"/>
          <w:shd w:val="clear" w:color="auto" w:fill="FFFFFF"/>
        </w:rPr>
        <w:t xml:space="preserve"> en</w:t>
      </w:r>
      <w:r w:rsidR="006D3CC1" w:rsidRPr="00F65A08">
        <w:rPr>
          <w:rFonts w:ascii="Times New Roman" w:hAnsi="Times New Roman" w:cs="Times New Roman"/>
          <w:sz w:val="24"/>
          <w:szCs w:val="24"/>
        </w:rPr>
        <w:t xml:space="preserve"> </w:t>
      </w:r>
      <w:r w:rsidR="006D3CC1" w:rsidRPr="00F65A08">
        <w:rPr>
          <w:rFonts w:ascii="Times New Roman" w:hAnsi="Times New Roman" w:cs="Times New Roman"/>
          <w:color w:val="2A221A"/>
          <w:sz w:val="24"/>
          <w:szCs w:val="24"/>
          <w:shd w:val="clear" w:color="auto" w:fill="FFFFFF"/>
        </w:rPr>
        <w:t>la interior</w:t>
      </w:r>
      <w:r w:rsidR="006717FA" w:rsidRPr="00F65A08">
        <w:rPr>
          <w:rFonts w:ascii="Times New Roman" w:hAnsi="Times New Roman" w:cs="Times New Roman"/>
          <w:color w:val="2A221A"/>
          <w:sz w:val="24"/>
          <w:szCs w:val="24"/>
          <w:shd w:val="clear" w:color="auto" w:fill="FFFFFF"/>
        </w:rPr>
        <w:t>ización o asimilación, a travé</w:t>
      </w:r>
      <w:r w:rsidR="00592615" w:rsidRPr="00F65A08">
        <w:rPr>
          <w:rFonts w:ascii="Times New Roman" w:hAnsi="Times New Roman" w:cs="Times New Roman"/>
          <w:color w:val="2A221A"/>
          <w:sz w:val="24"/>
          <w:szCs w:val="24"/>
          <w:shd w:val="clear" w:color="auto" w:fill="FFFFFF"/>
        </w:rPr>
        <w:t>s de la instrucción, de los conceptos verdaderos, que se construyen a partir de conceptos previamente formados o descubiertos por la persona en su entorno.” propuesta de Ausubel en 1983 (citado en Rojas 2011).</w:t>
      </w:r>
    </w:p>
    <w:p w14:paraId="1CB9BC35"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color w:val="2A221A"/>
          <w:sz w:val="24"/>
          <w:szCs w:val="24"/>
          <w:shd w:val="clear" w:color="auto" w:fill="FFFFFF"/>
        </w:rPr>
      </w:pPr>
      <w:r w:rsidRPr="00F65A08">
        <w:rPr>
          <w:rFonts w:ascii="Times New Roman" w:hAnsi="Times New Roman" w:cs="Times New Roman"/>
          <w:color w:val="2A221A"/>
          <w:sz w:val="24"/>
          <w:szCs w:val="24"/>
          <w:shd w:val="clear" w:color="auto" w:fill="FFFFFF"/>
        </w:rPr>
        <w:t xml:space="preserve">     Se quiere con lo antes expuesto, que el docente sea co-protagonista con el estudiante y que la experiencia que se tiene actualmente con un computador y la nueva información de los contenidos de la materia de física sea un enlace para crear un aprendizaje significativo, agradable y motivador.</w:t>
      </w:r>
    </w:p>
    <w:p w14:paraId="0DC54D2A" w14:textId="1C76112D" w:rsidR="00A60650" w:rsidRPr="00F65A08" w:rsidRDefault="00592615" w:rsidP="00F65A08">
      <w:pPr>
        <w:autoSpaceDE w:val="0"/>
        <w:autoSpaceDN w:val="0"/>
        <w:adjustRightInd w:val="0"/>
        <w:spacing w:after="0" w:line="360" w:lineRule="auto"/>
        <w:contextualSpacing/>
        <w:jc w:val="both"/>
        <w:rPr>
          <w:rFonts w:ascii="Times New Roman" w:hAnsi="Times New Roman" w:cs="Times New Roman"/>
          <w:color w:val="2A221A"/>
          <w:sz w:val="24"/>
          <w:szCs w:val="24"/>
          <w:shd w:val="clear" w:color="auto" w:fill="FFFFFF"/>
        </w:rPr>
      </w:pPr>
      <w:r w:rsidRPr="00F65A08">
        <w:rPr>
          <w:rFonts w:ascii="Times New Roman" w:hAnsi="Times New Roman" w:cs="Times New Roman"/>
          <w:color w:val="2A221A"/>
          <w:sz w:val="24"/>
          <w:szCs w:val="24"/>
          <w:shd w:val="clear" w:color="auto" w:fill="FFFFFF"/>
        </w:rPr>
        <w:t xml:space="preserve">     Por otro lado, la realidad que observa la autora con su experiencia en la enseñanza- aprendizaje de la física es que muchas veces los estudiantes se atascan o no entienden lo que se supone que entiendan, a veces ni trabajando en grupos logran los objetivos. No son responsables de su propio aprendizaje. Con el tiempo, terminan por abandonar cualquier esfuerzo y solo estudian para tratar de pasar de lapso o año escolar y muchas veces el resultado es la materia aplazada. A este respecto Albarran (2010), afirma que;</w:t>
      </w:r>
    </w:p>
    <w:p w14:paraId="0A2F7D64" w14:textId="77777777" w:rsidR="00592615" w:rsidRPr="00F65A08" w:rsidRDefault="00592615" w:rsidP="00F65A08">
      <w:pPr>
        <w:autoSpaceDE w:val="0"/>
        <w:autoSpaceDN w:val="0"/>
        <w:adjustRightInd w:val="0"/>
        <w:spacing w:after="0" w:line="360" w:lineRule="auto"/>
        <w:ind w:left="567" w:right="1134"/>
        <w:contextualSpacing/>
        <w:jc w:val="both"/>
        <w:rPr>
          <w:rFonts w:ascii="Times New Roman" w:eastAsia="Calibri" w:hAnsi="Times New Roman" w:cs="Times New Roman"/>
          <w:iCs/>
          <w:sz w:val="24"/>
          <w:szCs w:val="24"/>
        </w:rPr>
      </w:pPr>
      <w:r w:rsidRPr="00F65A08">
        <w:rPr>
          <w:rFonts w:ascii="Times New Roman" w:eastAsia="Calibri" w:hAnsi="Times New Roman" w:cs="Times New Roman"/>
          <w:iCs/>
          <w:sz w:val="24"/>
          <w:szCs w:val="24"/>
        </w:rPr>
        <w:t xml:space="preserve">     “una de las limitaciones que se encuentran en el proceso de la formación científica es la manera de pensar que tiene la mayoría de las personas en relación al área de ciencias. Una clase de física o química resulta muchas veces de difícil comprensión por parte de los alumnos, debido entre otros factores, de que el desarrollo o contenido de cualesquiera, de estas asignaturas son en un alto porcentaje, abstractos”. </w:t>
      </w:r>
    </w:p>
    <w:p w14:paraId="46DE11A6" w14:textId="62E360A1" w:rsidR="00592615" w:rsidRPr="00F65A08" w:rsidRDefault="00592615" w:rsidP="00F65A08">
      <w:pPr>
        <w:autoSpaceDE w:val="0"/>
        <w:autoSpaceDN w:val="0"/>
        <w:adjustRightInd w:val="0"/>
        <w:spacing w:after="0" w:line="360" w:lineRule="auto"/>
        <w:ind w:left="567" w:right="1134"/>
        <w:contextualSpacing/>
        <w:jc w:val="both"/>
        <w:rPr>
          <w:rFonts w:ascii="Times New Roman" w:eastAsia="Calibri" w:hAnsi="Times New Roman" w:cs="Times New Roman"/>
          <w:sz w:val="24"/>
          <w:szCs w:val="24"/>
        </w:rPr>
      </w:pPr>
      <w:r w:rsidRPr="00F65A08">
        <w:rPr>
          <w:rFonts w:ascii="Times New Roman" w:eastAsia="Calibri" w:hAnsi="Times New Roman" w:cs="Times New Roman"/>
          <w:iCs/>
          <w:sz w:val="24"/>
          <w:szCs w:val="24"/>
        </w:rPr>
        <w:t xml:space="preserve">     Es necesario, que se promuevan el laboratorio como alternativa ya que;  “Las nuevas generaciones de estudiantes emplean las TIC en su vida cotidiana al hacer uso de computadoras personales, dispositivos de comunicación móviles, Internet y demás. Es, pues, natural aprovechar esta tecnología ya disponible para que los alumnos comprueben, refuercen y practiquen el conocimiento </w:t>
      </w:r>
      <w:r w:rsidRPr="00F65A08">
        <w:rPr>
          <w:rFonts w:ascii="Times New Roman" w:eastAsia="Calibri" w:hAnsi="Times New Roman" w:cs="Times New Roman"/>
          <w:iCs/>
          <w:sz w:val="24"/>
          <w:szCs w:val="24"/>
        </w:rPr>
        <w:lastRenderedPageBreak/>
        <w:t>teórico adquirido en el aula”</w:t>
      </w:r>
      <w:r w:rsidRPr="00F65A08">
        <w:rPr>
          <w:rFonts w:ascii="Times New Roman" w:eastAsia="Calibri" w:hAnsi="Times New Roman" w:cs="Times New Roman"/>
          <w:sz w:val="24"/>
          <w:szCs w:val="24"/>
        </w:rPr>
        <w:t xml:space="preserve"> (Velasco Pérez, A., Arellano Pimentel, Martínez y Velasco Pérez, S., 2013).</w:t>
      </w:r>
    </w:p>
    <w:p w14:paraId="5057FB00" w14:textId="77777777" w:rsidR="00592615" w:rsidRPr="00F65A08" w:rsidRDefault="00592615" w:rsidP="00F65A08">
      <w:pPr>
        <w:spacing w:line="360" w:lineRule="auto"/>
        <w:contextualSpacing/>
        <w:jc w:val="both"/>
        <w:rPr>
          <w:rFonts w:ascii="Times New Roman" w:hAnsi="Times New Roman" w:cs="Times New Roman"/>
          <w:sz w:val="24"/>
          <w:szCs w:val="24"/>
        </w:rPr>
      </w:pPr>
      <w:r w:rsidRPr="00F65A08">
        <w:rPr>
          <w:rFonts w:ascii="Times New Roman" w:hAnsi="Times New Roman" w:cs="Times New Roman"/>
          <w:sz w:val="24"/>
          <w:szCs w:val="24"/>
        </w:rPr>
        <w:t xml:space="preserve">     Seguidamente, los jóvenes de hoy en día tiene acceso a computadoras pero no con el fin educativo, también se observa el bajo rendimiento en la materia, si bien  anteriormente la cita de Albarrán es del 2003, recientemente el Órgano informativo del Consejo Directivo Nacional y de la Presidencia (2012), hace una publicación que señala; “es razón de Estado prioritaria la necesidad de cambios profundos y radicales en la enseñanza de las cuatro materias científicas que lleven de manera inmediata a una formación académica de calidad de los educadores y educandos en Venezuela”. </w:t>
      </w:r>
    </w:p>
    <w:p w14:paraId="5A4505D7" w14:textId="77777777" w:rsidR="00592615" w:rsidRPr="00F65A08" w:rsidRDefault="00592615" w:rsidP="00F65A08">
      <w:pPr>
        <w:spacing w:line="360" w:lineRule="auto"/>
        <w:contextualSpacing/>
        <w:jc w:val="both"/>
        <w:rPr>
          <w:rFonts w:ascii="Times New Roman" w:hAnsi="Times New Roman" w:cs="Times New Roman"/>
          <w:sz w:val="24"/>
          <w:szCs w:val="24"/>
        </w:rPr>
      </w:pPr>
      <w:r w:rsidRPr="00F65A08">
        <w:rPr>
          <w:rFonts w:ascii="Times New Roman" w:hAnsi="Times New Roman" w:cs="Times New Roman"/>
          <w:sz w:val="24"/>
          <w:szCs w:val="24"/>
        </w:rPr>
        <w:t xml:space="preserve">     Existe apatía o desinterés de actualización o modernización con la tecnología y creatividad en el área científica por parte de los docentes así coincide Vergara (2006) señalando “que las actividades prácticas o de laboratorio eran poco eficaces, lo que finalmente hacía que los docentes desecharan este tipo de estrategias y prefirieran las clases expositivas”. Esta poca relevancia del trabajo práctico coincide con lo encontrado recientemente por Cofré, Galaz y otros (2009), quienes al aplicar un cuestionario sobre uso de actividades de laboratorio a profesores, detectaron que cerca del 40% de ellos declaró utilizar menos de dos veces al año este tipo estrategias. </w:t>
      </w:r>
    </w:p>
    <w:p w14:paraId="24FDF6F4" w14:textId="77777777" w:rsidR="00592615" w:rsidRPr="00F65A08" w:rsidRDefault="00592615" w:rsidP="00F65A08">
      <w:pPr>
        <w:spacing w:line="360" w:lineRule="auto"/>
        <w:contextualSpacing/>
        <w:jc w:val="both"/>
        <w:rPr>
          <w:rFonts w:ascii="Times New Roman" w:hAnsi="Times New Roman" w:cs="Times New Roman"/>
          <w:sz w:val="24"/>
          <w:szCs w:val="24"/>
        </w:rPr>
      </w:pPr>
      <w:r w:rsidRPr="00F65A08">
        <w:rPr>
          <w:rFonts w:ascii="Times New Roman" w:hAnsi="Times New Roman" w:cs="Times New Roman"/>
          <w:sz w:val="24"/>
          <w:szCs w:val="24"/>
        </w:rPr>
        <w:t xml:space="preserve">     Por lo tanto, si los docentes tienen debilidades al momento de diseñar estrategias dinámicas y creativas que motiven a los educandos, ¿cómo se pretende impartir un conocimiento científico novedoso? Se hace necesario el dominio de la tecnología en estos tiempos donde todo se maneja desde un monitor.</w:t>
      </w:r>
    </w:p>
    <w:p w14:paraId="3DF7AD0E" w14:textId="77777777" w:rsidR="00592615" w:rsidRPr="00F65A08" w:rsidRDefault="00592615" w:rsidP="00F65A08">
      <w:pPr>
        <w:spacing w:line="360" w:lineRule="auto"/>
        <w:contextualSpacing/>
        <w:jc w:val="both"/>
        <w:rPr>
          <w:rFonts w:ascii="Times New Roman" w:hAnsi="Times New Roman" w:cs="Times New Roman"/>
          <w:sz w:val="24"/>
          <w:szCs w:val="24"/>
        </w:rPr>
      </w:pPr>
      <w:r w:rsidRPr="00F65A08">
        <w:rPr>
          <w:rFonts w:ascii="Times New Roman" w:hAnsi="Times New Roman" w:cs="Times New Roman"/>
          <w:sz w:val="24"/>
          <w:szCs w:val="24"/>
        </w:rPr>
        <w:t xml:space="preserve">     Dentro de este marco, sea cualquiera de estos la raíz del problema, los docentes tienen roles y desafíos que deben cumplir, tales como el rol de la investigación o un programa el cual será la meta de los objetivos. Se debe estar actualizado, preparado para los nuevos desafíos conocer la población e involucrarse en un cambio o solución de una problemática, si las ciencias no se imparten con el laboratorio para descubrir ¿Cómo se pretende encantar a alguien con una idea que poco conoce y que la sociedad educativa la ofrecen  como difícil? De aquí nace el interés de la autora en investigar sobre las estrategias más novedosas utilizando la tecnología.</w:t>
      </w:r>
    </w:p>
    <w:p w14:paraId="61B6D7B0" w14:textId="77777777" w:rsidR="00592615" w:rsidRPr="00F65A08" w:rsidRDefault="00592615" w:rsidP="00F65A08">
      <w:pPr>
        <w:spacing w:line="360" w:lineRule="auto"/>
        <w:contextualSpacing/>
        <w:jc w:val="both"/>
        <w:rPr>
          <w:rFonts w:ascii="Times New Roman" w:hAnsi="Times New Roman" w:cs="Times New Roman"/>
          <w:sz w:val="24"/>
          <w:szCs w:val="24"/>
        </w:rPr>
      </w:pPr>
      <w:r w:rsidRPr="00F65A08">
        <w:rPr>
          <w:rFonts w:ascii="Times New Roman" w:hAnsi="Times New Roman" w:cs="Times New Roman"/>
          <w:sz w:val="24"/>
          <w:szCs w:val="24"/>
        </w:rPr>
        <w:lastRenderedPageBreak/>
        <w:t xml:space="preserve">     Por lo antes expuesto, esta investigación busca, promover el interés de los docentes y estudiantes a usar las computadoras como recursos de ayuda en el laboratorio para entusiasmar y provocar un aprendizaje óptimo, considerando que si se enseña con el interés de generar un aprendizaje significativo en la memoria a largo plazo, se debe tener en cuenta la década actual que gira en torno a una tecnología que desde pequeños los niños tienen acceso a una computadora, tal como lo dice el diario El Universal (23/05/2011); “Estudios desarrollados por el grupo AVG Internet Security y publicado por Business Wire, revelaron que los niños aprenden a usar la tecnología, antes que a realizar actividades como andar en bicicleta”. Esto deja claro que la mayoría de educandos dominan un ordenador.</w:t>
      </w:r>
    </w:p>
    <w:p w14:paraId="3E7D6077" w14:textId="77777777" w:rsidR="00592615" w:rsidRPr="00F65A08" w:rsidRDefault="00592615" w:rsidP="00F65A08">
      <w:pPr>
        <w:spacing w:line="360" w:lineRule="auto"/>
        <w:contextualSpacing/>
        <w:jc w:val="both"/>
        <w:rPr>
          <w:rFonts w:ascii="Times New Roman" w:hAnsi="Times New Roman" w:cs="Times New Roman"/>
          <w:sz w:val="24"/>
          <w:szCs w:val="24"/>
        </w:rPr>
      </w:pPr>
      <w:r w:rsidRPr="00F65A08">
        <w:rPr>
          <w:rFonts w:ascii="Times New Roman" w:hAnsi="Times New Roman" w:cs="Times New Roman"/>
          <w:sz w:val="24"/>
          <w:szCs w:val="24"/>
        </w:rPr>
        <w:t xml:space="preserve">     Galvis (1997), indica que los ambientes de enseñanza – aprendizaje enriquecido con computador pueden complementar lo que con otros medios y materiales de enseñanza- aprendizajes no es posible lograr, (citado en García, L. 2011). </w:t>
      </w:r>
    </w:p>
    <w:p w14:paraId="6AEA93CA" w14:textId="77777777" w:rsidR="00592615" w:rsidRPr="00F65A08" w:rsidRDefault="00592615" w:rsidP="00F65A08">
      <w:pPr>
        <w:spacing w:line="360" w:lineRule="auto"/>
        <w:contextualSpacing/>
        <w:jc w:val="both"/>
        <w:rPr>
          <w:rFonts w:ascii="Times New Roman" w:hAnsi="Times New Roman" w:cs="Times New Roman"/>
          <w:sz w:val="24"/>
          <w:szCs w:val="24"/>
        </w:rPr>
      </w:pPr>
      <w:r w:rsidRPr="00F65A08">
        <w:rPr>
          <w:rFonts w:ascii="Times New Roman" w:hAnsi="Times New Roman" w:cs="Times New Roman"/>
          <w:sz w:val="24"/>
          <w:szCs w:val="24"/>
        </w:rPr>
        <w:t xml:space="preserve">     En este mismo sentido, Vizcarro (1998), señala, que “el uso del computador puede hacer aportes fundamentales para crear condiciones de aprendizaje reales que de otro modo serian difícil de conseguir, lo que permitiría mejorar el rendimiento académico de los estudiantes”.</w:t>
      </w:r>
    </w:p>
    <w:p w14:paraId="44348F10" w14:textId="77777777" w:rsidR="00592615" w:rsidRPr="00F65A08" w:rsidRDefault="00592615" w:rsidP="00F65A08">
      <w:pPr>
        <w:spacing w:line="360" w:lineRule="auto"/>
        <w:contextualSpacing/>
        <w:jc w:val="both"/>
        <w:rPr>
          <w:rFonts w:ascii="Times New Roman" w:hAnsi="Times New Roman" w:cs="Times New Roman"/>
          <w:sz w:val="24"/>
          <w:szCs w:val="24"/>
        </w:rPr>
      </w:pPr>
      <w:r w:rsidRPr="00F65A08">
        <w:rPr>
          <w:rFonts w:ascii="Times New Roman" w:hAnsi="Times New Roman" w:cs="Times New Roman"/>
          <w:sz w:val="24"/>
          <w:szCs w:val="24"/>
        </w:rPr>
        <w:t xml:space="preserve">     Por otro lado, Yanittelli (2011), dice al respecto “tendemos a enseñar en la forma en que se nos enseñaron, tendemos a ignorar las nuevas estrategias didácticas y a no incorporar las nuevas tecnologías en nuestra enseñanza”.</w:t>
      </w:r>
    </w:p>
    <w:p w14:paraId="2F613B32"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sz w:val="24"/>
          <w:szCs w:val="24"/>
        </w:rPr>
      </w:pPr>
      <w:r w:rsidRPr="00F65A08">
        <w:rPr>
          <w:rFonts w:ascii="Times New Roman" w:hAnsi="Times New Roman" w:cs="Times New Roman"/>
          <w:sz w:val="24"/>
          <w:szCs w:val="24"/>
        </w:rPr>
        <w:t xml:space="preserve">     En el nivel de Educación Media, los programas de ciencias tienen como objetivo primordial el de estimular en los estudiantes la capacidad de observar, preguntar, ganar confianza en sus posibilidades de plantear y resolver problemas, “de allí que, para desarrollar la creatividad el maestro y la maestra deben valorarla y desarrollar los aprendizajes desde una práctica creadora, en ambientes sociales que permitan relaciones armoniosas, en un clima de respeto a las ideas y convivencia; así como de trabajo cooperativo, experiencias y vivencias con la naturaleza. La intención es promover la formación del nuevo republicano y la nueva republicana, con autonomía creadora, transformadora” Currículo Nacional Bolivariano (2007).  Por esta razón los </w:t>
      </w:r>
      <w:r w:rsidRPr="00F65A08">
        <w:rPr>
          <w:rFonts w:ascii="Times New Roman" w:hAnsi="Times New Roman" w:cs="Times New Roman"/>
          <w:sz w:val="24"/>
          <w:szCs w:val="24"/>
        </w:rPr>
        <w:lastRenderedPageBreak/>
        <w:t xml:space="preserve">contenidos deben ser abordados a partir de situaciones familiares para los alumnos, de tal forma que tengan relevancia y su aprendizaje sea significativo y duradero. </w:t>
      </w:r>
    </w:p>
    <w:p w14:paraId="4028B399"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sz w:val="24"/>
          <w:szCs w:val="24"/>
        </w:rPr>
      </w:pPr>
      <w:r w:rsidRPr="00F65A08">
        <w:rPr>
          <w:rFonts w:ascii="Times New Roman" w:hAnsi="Times New Roman" w:cs="Times New Roman"/>
          <w:sz w:val="24"/>
          <w:szCs w:val="24"/>
        </w:rPr>
        <w:t xml:space="preserve">     Esta orientación que tienen los programas, marca la necesidad de cambiar la metodología de enseñanza de la ciencia y de implementar nuevas estrategias donde el alumno pueda desarrollar actividades científicas, manejando un monitor, descargando software de física en sus diferentes contenidos programáticos, ya que esos se encuentran en línea y son de fácil manejabilidad.  </w:t>
      </w:r>
    </w:p>
    <w:p w14:paraId="747EC487"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sz w:val="24"/>
          <w:szCs w:val="24"/>
        </w:rPr>
      </w:pPr>
      <w:r w:rsidRPr="00F65A08">
        <w:rPr>
          <w:rFonts w:ascii="Times New Roman" w:hAnsi="Times New Roman" w:cs="Times New Roman"/>
          <w:sz w:val="24"/>
          <w:szCs w:val="24"/>
        </w:rPr>
        <w:t xml:space="preserve">     Por otro lado, el diseño de una estrategia experimental para mejorar la comprensión de los </w:t>
      </w:r>
      <w:r w:rsidRPr="00F65A08">
        <w:rPr>
          <w:rFonts w:ascii="Times New Roman" w:hAnsi="Times New Roman" w:cs="Times New Roman"/>
          <w:b/>
          <w:sz w:val="24"/>
          <w:szCs w:val="24"/>
        </w:rPr>
        <w:t>movimientos variados</w:t>
      </w:r>
      <w:r w:rsidRPr="00F65A08">
        <w:rPr>
          <w:rFonts w:ascii="Times New Roman" w:hAnsi="Times New Roman" w:cs="Times New Roman"/>
          <w:sz w:val="24"/>
          <w:szCs w:val="24"/>
        </w:rPr>
        <w:t xml:space="preserve"> nace de la necesidad de generar iniciativas que promuevan un aprendizaje significativo de la física.</w:t>
      </w:r>
    </w:p>
    <w:p w14:paraId="3E4667FA"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sz w:val="24"/>
          <w:szCs w:val="24"/>
        </w:rPr>
      </w:pPr>
      <w:r w:rsidRPr="00F65A08">
        <w:rPr>
          <w:rFonts w:ascii="Times New Roman" w:hAnsi="Times New Roman" w:cs="Times New Roman"/>
          <w:sz w:val="24"/>
          <w:szCs w:val="24"/>
        </w:rPr>
        <w:t xml:space="preserve">     Según, Florez (2011), La enseñanza significativa de cualquier tópico de física, ha sido la idea central de las tendencias pedagógicas a través del tiempo, desde donde se proponen estrategias y herramientas metodológicas para asegurar una enérgica apropiación de conocimientos por parte de los estudiantes siendo interesante el uso de monitores.</w:t>
      </w:r>
    </w:p>
    <w:p w14:paraId="2E0FC21B"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sz w:val="24"/>
          <w:szCs w:val="24"/>
        </w:rPr>
      </w:pPr>
      <w:r w:rsidRPr="00F65A08">
        <w:rPr>
          <w:rFonts w:ascii="Times New Roman" w:hAnsi="Times New Roman" w:cs="Times New Roman"/>
          <w:sz w:val="24"/>
          <w:szCs w:val="24"/>
        </w:rPr>
        <w:t xml:space="preserve">     De allí pues, que sea motivador el uso de los laboratorios virtuales buscando una enseñanza aprendizaje constructivista que genere mejores resultados en el hecho educativo, según Martínez (2003), “Existen diversas modalidades de trabajos que permiten que el estudiante se inicie en el uso de las metodologías científicas. Hacer una simulación computacional de principios o experimentos físicos, realizar experimentos en tiempo real que involucren sensores, tarjetas convertidores analógicos-digitales en el computador”. </w:t>
      </w:r>
    </w:p>
    <w:p w14:paraId="2D9648F2"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sz w:val="24"/>
          <w:szCs w:val="24"/>
        </w:rPr>
      </w:pPr>
    </w:p>
    <w:p w14:paraId="79793C29"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b/>
          <w:sz w:val="24"/>
          <w:szCs w:val="24"/>
        </w:rPr>
      </w:pPr>
      <w:r w:rsidRPr="00F65A08">
        <w:rPr>
          <w:rFonts w:ascii="Times New Roman" w:hAnsi="Times New Roman" w:cs="Times New Roman"/>
          <w:b/>
          <w:sz w:val="24"/>
          <w:szCs w:val="24"/>
        </w:rPr>
        <w:t xml:space="preserve">Formulación del Problema </w:t>
      </w:r>
    </w:p>
    <w:p w14:paraId="3B05DF57"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b/>
          <w:sz w:val="24"/>
          <w:szCs w:val="24"/>
        </w:rPr>
      </w:pPr>
    </w:p>
    <w:p w14:paraId="6B55DC67"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sz w:val="24"/>
          <w:szCs w:val="24"/>
        </w:rPr>
      </w:pPr>
      <w:r w:rsidRPr="00F65A08">
        <w:rPr>
          <w:rFonts w:ascii="Times New Roman" w:hAnsi="Times New Roman" w:cs="Times New Roman"/>
          <w:sz w:val="24"/>
          <w:szCs w:val="24"/>
        </w:rPr>
        <w:t>El bajo rendimiento en la materia de física, dan muestra de una debilidad en la enseñanza– aprendizaje, por ello se propone el laboratorio virtual como una alternativa pedagógica para enseñar con el propósito de promover un aprendizaje significativo. Por tal motivo se plantean las siguientes interrogantes:</w:t>
      </w:r>
    </w:p>
    <w:p w14:paraId="57F5466A"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sz w:val="24"/>
          <w:szCs w:val="24"/>
        </w:rPr>
      </w:pPr>
    </w:p>
    <w:p w14:paraId="779B3908" w14:textId="77777777" w:rsidR="00592615" w:rsidRPr="00F65A08" w:rsidRDefault="00592615" w:rsidP="00F65A08">
      <w:pPr>
        <w:pStyle w:val="Prrafodelista"/>
        <w:numPr>
          <w:ilvl w:val="0"/>
          <w:numId w:val="3"/>
        </w:numPr>
        <w:autoSpaceDE w:val="0"/>
        <w:autoSpaceDN w:val="0"/>
        <w:adjustRightInd w:val="0"/>
        <w:spacing w:after="0" w:line="360" w:lineRule="auto"/>
        <w:jc w:val="both"/>
        <w:rPr>
          <w:rFonts w:ascii="Times New Roman" w:hAnsi="Times New Roman" w:cs="Times New Roman"/>
          <w:sz w:val="24"/>
          <w:szCs w:val="24"/>
        </w:rPr>
      </w:pPr>
      <w:r w:rsidRPr="00F65A08">
        <w:rPr>
          <w:rFonts w:ascii="Times New Roman" w:hAnsi="Times New Roman" w:cs="Times New Roman"/>
          <w:sz w:val="24"/>
          <w:szCs w:val="24"/>
        </w:rPr>
        <w:lastRenderedPageBreak/>
        <w:t xml:space="preserve">¿Cuál es la situación actual en las clases de física en cuanto a prácticas de laboratorios? </w:t>
      </w:r>
    </w:p>
    <w:p w14:paraId="18E7D0A9" w14:textId="77777777" w:rsidR="00592615" w:rsidRPr="00F65A08" w:rsidRDefault="00592615" w:rsidP="00F65A08">
      <w:pPr>
        <w:pStyle w:val="Prrafodelista"/>
        <w:numPr>
          <w:ilvl w:val="0"/>
          <w:numId w:val="3"/>
        </w:numPr>
        <w:autoSpaceDE w:val="0"/>
        <w:autoSpaceDN w:val="0"/>
        <w:adjustRightInd w:val="0"/>
        <w:spacing w:after="0" w:line="360" w:lineRule="auto"/>
        <w:jc w:val="both"/>
        <w:rPr>
          <w:rFonts w:ascii="Times New Roman" w:hAnsi="Times New Roman" w:cs="Times New Roman"/>
          <w:sz w:val="24"/>
          <w:szCs w:val="24"/>
        </w:rPr>
      </w:pPr>
      <w:r w:rsidRPr="00F65A08">
        <w:rPr>
          <w:rFonts w:ascii="Times New Roman" w:hAnsi="Times New Roman" w:cs="Times New Roman"/>
          <w:sz w:val="24"/>
          <w:szCs w:val="24"/>
        </w:rPr>
        <w:t>¿Cómo incentivar a los docentes a investigar sobre prácticas virtuales de laboratorio?</w:t>
      </w:r>
    </w:p>
    <w:p w14:paraId="103C9453" w14:textId="77777777" w:rsidR="00592615" w:rsidRPr="00F65A08" w:rsidRDefault="00592615" w:rsidP="00F65A08">
      <w:pPr>
        <w:pStyle w:val="Prrafodelista"/>
        <w:numPr>
          <w:ilvl w:val="0"/>
          <w:numId w:val="3"/>
        </w:numPr>
        <w:autoSpaceDE w:val="0"/>
        <w:autoSpaceDN w:val="0"/>
        <w:adjustRightInd w:val="0"/>
        <w:spacing w:after="0" w:line="360" w:lineRule="auto"/>
        <w:jc w:val="both"/>
        <w:rPr>
          <w:rFonts w:ascii="Times New Roman" w:hAnsi="Times New Roman" w:cs="Times New Roman"/>
          <w:sz w:val="24"/>
          <w:szCs w:val="24"/>
        </w:rPr>
      </w:pPr>
      <w:r w:rsidRPr="00F65A08">
        <w:rPr>
          <w:rFonts w:ascii="Times New Roman" w:hAnsi="Times New Roman" w:cs="Times New Roman"/>
          <w:sz w:val="24"/>
          <w:szCs w:val="24"/>
        </w:rPr>
        <w:t>¿Cuáles son los beneficios que tiene el diseño de una estrategia virtual?</w:t>
      </w:r>
    </w:p>
    <w:p w14:paraId="7F12FF14" w14:textId="77777777" w:rsidR="00592615" w:rsidRPr="00F65A08" w:rsidRDefault="00592615" w:rsidP="00F65A08">
      <w:pPr>
        <w:pStyle w:val="Prrafodelista"/>
        <w:autoSpaceDE w:val="0"/>
        <w:autoSpaceDN w:val="0"/>
        <w:adjustRightInd w:val="0"/>
        <w:spacing w:after="0" w:line="360" w:lineRule="auto"/>
        <w:jc w:val="both"/>
        <w:rPr>
          <w:rFonts w:ascii="Times New Roman" w:hAnsi="Times New Roman" w:cs="Times New Roman"/>
          <w:sz w:val="24"/>
          <w:szCs w:val="24"/>
        </w:rPr>
      </w:pPr>
    </w:p>
    <w:p w14:paraId="16D094AF" w14:textId="77777777" w:rsidR="00592615" w:rsidRPr="00F65A08" w:rsidRDefault="00592615" w:rsidP="00F65A08">
      <w:pPr>
        <w:autoSpaceDE w:val="0"/>
        <w:autoSpaceDN w:val="0"/>
        <w:adjustRightInd w:val="0"/>
        <w:spacing w:after="0" w:line="360" w:lineRule="auto"/>
        <w:contextualSpacing/>
        <w:jc w:val="center"/>
        <w:rPr>
          <w:rFonts w:ascii="Times New Roman" w:eastAsia="Calibri" w:hAnsi="Times New Roman" w:cs="Times New Roman"/>
          <w:b/>
          <w:sz w:val="24"/>
          <w:szCs w:val="24"/>
        </w:rPr>
      </w:pPr>
      <w:r w:rsidRPr="00F65A08">
        <w:rPr>
          <w:rFonts w:ascii="Times New Roman" w:eastAsia="Calibri" w:hAnsi="Times New Roman" w:cs="Times New Roman"/>
          <w:b/>
          <w:sz w:val="24"/>
          <w:szCs w:val="24"/>
        </w:rPr>
        <w:t>Objetivos de la Investigación</w:t>
      </w:r>
    </w:p>
    <w:p w14:paraId="5AE4BF23" w14:textId="77777777" w:rsidR="00592615" w:rsidRPr="00F65A08" w:rsidRDefault="00592615" w:rsidP="00F65A08">
      <w:pPr>
        <w:autoSpaceDE w:val="0"/>
        <w:autoSpaceDN w:val="0"/>
        <w:adjustRightInd w:val="0"/>
        <w:spacing w:after="0" w:line="360" w:lineRule="auto"/>
        <w:contextualSpacing/>
        <w:jc w:val="both"/>
        <w:rPr>
          <w:rFonts w:ascii="Times New Roman" w:eastAsia="Calibri" w:hAnsi="Times New Roman" w:cs="Times New Roman"/>
          <w:b/>
          <w:sz w:val="24"/>
          <w:szCs w:val="24"/>
        </w:rPr>
      </w:pPr>
    </w:p>
    <w:p w14:paraId="14857916" w14:textId="77777777" w:rsidR="00592615" w:rsidRPr="00F65A08" w:rsidRDefault="00592615" w:rsidP="00F65A08">
      <w:pPr>
        <w:autoSpaceDE w:val="0"/>
        <w:autoSpaceDN w:val="0"/>
        <w:adjustRightInd w:val="0"/>
        <w:spacing w:after="0" w:line="360" w:lineRule="auto"/>
        <w:contextualSpacing/>
        <w:jc w:val="both"/>
        <w:rPr>
          <w:rFonts w:ascii="Times New Roman" w:eastAsia="Calibri" w:hAnsi="Times New Roman" w:cs="Times New Roman"/>
          <w:b/>
          <w:i/>
          <w:sz w:val="24"/>
          <w:szCs w:val="24"/>
        </w:rPr>
      </w:pPr>
      <w:r w:rsidRPr="00F65A08">
        <w:rPr>
          <w:rFonts w:ascii="Times New Roman" w:eastAsia="Calibri" w:hAnsi="Times New Roman" w:cs="Times New Roman"/>
          <w:b/>
          <w:i/>
          <w:sz w:val="24"/>
          <w:szCs w:val="24"/>
        </w:rPr>
        <w:t>Objetivo General</w:t>
      </w:r>
    </w:p>
    <w:p w14:paraId="5F82EC86" w14:textId="25F912AD" w:rsidR="00592615" w:rsidRPr="00F65A08" w:rsidRDefault="00592615"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r w:rsidRPr="00F65A08">
        <w:rPr>
          <w:rFonts w:ascii="Times New Roman" w:eastAsia="Calibri" w:hAnsi="Times New Roman" w:cs="Times New Roman"/>
          <w:sz w:val="24"/>
          <w:szCs w:val="24"/>
        </w:rPr>
        <w:t>Proponer estrategia de enseñanza para lograr un aprendizaje significativo en estudiantes de tercer año de educación media general.</w:t>
      </w:r>
    </w:p>
    <w:p w14:paraId="3CB8BEFA" w14:textId="77777777" w:rsidR="00592615" w:rsidRPr="00F65A08" w:rsidRDefault="00592615"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p>
    <w:p w14:paraId="16833EAF" w14:textId="77777777" w:rsidR="00592615" w:rsidRPr="00F65A08" w:rsidRDefault="00592615" w:rsidP="00F65A08">
      <w:pPr>
        <w:autoSpaceDE w:val="0"/>
        <w:autoSpaceDN w:val="0"/>
        <w:adjustRightInd w:val="0"/>
        <w:spacing w:after="0" w:line="360" w:lineRule="auto"/>
        <w:contextualSpacing/>
        <w:jc w:val="both"/>
        <w:rPr>
          <w:rFonts w:ascii="Times New Roman" w:eastAsia="Calibri" w:hAnsi="Times New Roman" w:cs="Times New Roman"/>
          <w:b/>
          <w:i/>
          <w:sz w:val="24"/>
          <w:szCs w:val="24"/>
        </w:rPr>
      </w:pPr>
      <w:r w:rsidRPr="00F65A08">
        <w:rPr>
          <w:rFonts w:ascii="Times New Roman" w:eastAsia="Calibri" w:hAnsi="Times New Roman" w:cs="Times New Roman"/>
          <w:b/>
          <w:i/>
          <w:sz w:val="24"/>
          <w:szCs w:val="24"/>
        </w:rPr>
        <w:t>Objetivos Específicos</w:t>
      </w:r>
    </w:p>
    <w:p w14:paraId="44088C73" w14:textId="6CAE6DE4" w:rsidR="00592615" w:rsidRPr="00F65A08" w:rsidRDefault="00592615" w:rsidP="00F65A08">
      <w:pPr>
        <w:pStyle w:val="Prrafodelista"/>
        <w:numPr>
          <w:ilvl w:val="0"/>
          <w:numId w:val="1"/>
        </w:numPr>
        <w:autoSpaceDE w:val="0"/>
        <w:autoSpaceDN w:val="0"/>
        <w:adjustRightInd w:val="0"/>
        <w:spacing w:after="0" w:line="360" w:lineRule="auto"/>
        <w:jc w:val="both"/>
        <w:rPr>
          <w:rFonts w:ascii="Times New Roman" w:eastAsia="Calibri" w:hAnsi="Times New Roman" w:cs="Times New Roman"/>
          <w:sz w:val="24"/>
          <w:szCs w:val="24"/>
        </w:rPr>
      </w:pPr>
      <w:r w:rsidRPr="00F65A08">
        <w:rPr>
          <w:rFonts w:ascii="Times New Roman" w:eastAsia="Calibri" w:hAnsi="Times New Roman" w:cs="Times New Roman"/>
          <w:sz w:val="24"/>
          <w:szCs w:val="24"/>
        </w:rPr>
        <w:t xml:space="preserve">diagnosticar los aspectos pedagógicos y tecnológicos utilizados por los docentes en las prácticas de laboratorio como estrategia de enseñanza para un aprendizaje significativo en los estudiantes de tercer año de educación media general. </w:t>
      </w:r>
    </w:p>
    <w:p w14:paraId="1700FF8E" w14:textId="77777777" w:rsidR="00592615" w:rsidRPr="00F65A08" w:rsidRDefault="00592615" w:rsidP="00F65A08">
      <w:pPr>
        <w:pStyle w:val="Prrafodelista"/>
        <w:numPr>
          <w:ilvl w:val="0"/>
          <w:numId w:val="1"/>
        </w:numPr>
        <w:autoSpaceDE w:val="0"/>
        <w:autoSpaceDN w:val="0"/>
        <w:adjustRightInd w:val="0"/>
        <w:spacing w:after="0" w:line="360" w:lineRule="auto"/>
        <w:jc w:val="both"/>
        <w:rPr>
          <w:rFonts w:ascii="Times New Roman" w:eastAsia="Calibri" w:hAnsi="Times New Roman" w:cs="Times New Roman"/>
          <w:sz w:val="24"/>
          <w:szCs w:val="24"/>
        </w:rPr>
      </w:pPr>
      <w:r w:rsidRPr="00F65A08">
        <w:rPr>
          <w:rFonts w:ascii="Times New Roman" w:eastAsia="Calibri" w:hAnsi="Times New Roman" w:cs="Times New Roman"/>
          <w:sz w:val="24"/>
          <w:szCs w:val="24"/>
        </w:rPr>
        <w:t xml:space="preserve">Diseñar una guía con descargas de simulaciones de laboratorios virtuales que sirvan como estrategia para promover el aprendizaje significativo, dirigido a estudiantes de tercer año de educación media. </w:t>
      </w:r>
    </w:p>
    <w:p w14:paraId="1C58B405" w14:textId="77777777" w:rsidR="00592615" w:rsidRPr="00F65A08" w:rsidRDefault="00592615" w:rsidP="00F65A08">
      <w:pPr>
        <w:pStyle w:val="Prrafodelista"/>
        <w:numPr>
          <w:ilvl w:val="0"/>
          <w:numId w:val="1"/>
        </w:numPr>
        <w:autoSpaceDE w:val="0"/>
        <w:autoSpaceDN w:val="0"/>
        <w:adjustRightInd w:val="0"/>
        <w:spacing w:after="0" w:line="360" w:lineRule="auto"/>
        <w:jc w:val="both"/>
        <w:rPr>
          <w:rFonts w:ascii="Times New Roman" w:eastAsia="Calibri" w:hAnsi="Times New Roman" w:cs="Times New Roman"/>
          <w:sz w:val="24"/>
          <w:szCs w:val="24"/>
        </w:rPr>
      </w:pPr>
      <w:r w:rsidRPr="00F65A08">
        <w:rPr>
          <w:rFonts w:ascii="Times New Roman" w:eastAsia="Calibri" w:hAnsi="Times New Roman" w:cs="Times New Roman"/>
          <w:sz w:val="24"/>
          <w:szCs w:val="24"/>
        </w:rPr>
        <w:t>Validar el laboratorio virtual como estrategia para promover un aprendizaje significativo en los estudiantes de tercer año de educación media general.</w:t>
      </w:r>
    </w:p>
    <w:p w14:paraId="11FED798" w14:textId="77777777" w:rsidR="00592615" w:rsidRPr="00F65A08" w:rsidRDefault="00592615" w:rsidP="00F65A08">
      <w:pPr>
        <w:autoSpaceDE w:val="0"/>
        <w:autoSpaceDN w:val="0"/>
        <w:adjustRightInd w:val="0"/>
        <w:spacing w:after="0" w:line="360" w:lineRule="auto"/>
        <w:contextualSpacing/>
        <w:jc w:val="both"/>
        <w:rPr>
          <w:rFonts w:ascii="Times New Roman" w:eastAsia="Calibri" w:hAnsi="Times New Roman" w:cs="Times New Roman"/>
          <w:b/>
          <w:i/>
          <w:sz w:val="24"/>
          <w:szCs w:val="24"/>
        </w:rPr>
      </w:pPr>
    </w:p>
    <w:p w14:paraId="78A1A966"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sz w:val="24"/>
          <w:szCs w:val="24"/>
        </w:rPr>
      </w:pPr>
    </w:p>
    <w:p w14:paraId="6CEC9D52"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sz w:val="24"/>
          <w:szCs w:val="24"/>
        </w:rPr>
      </w:pPr>
    </w:p>
    <w:p w14:paraId="4C5C48F3"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sz w:val="24"/>
          <w:szCs w:val="24"/>
        </w:rPr>
      </w:pPr>
    </w:p>
    <w:p w14:paraId="0B677D5A"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sz w:val="24"/>
          <w:szCs w:val="24"/>
        </w:rPr>
      </w:pPr>
    </w:p>
    <w:p w14:paraId="1C40AED4"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sz w:val="24"/>
          <w:szCs w:val="24"/>
        </w:rPr>
      </w:pPr>
    </w:p>
    <w:p w14:paraId="787FB947"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sz w:val="24"/>
          <w:szCs w:val="24"/>
        </w:rPr>
      </w:pPr>
    </w:p>
    <w:p w14:paraId="56F3D6D2"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sz w:val="24"/>
          <w:szCs w:val="24"/>
        </w:rPr>
      </w:pPr>
    </w:p>
    <w:p w14:paraId="6385240F" w14:textId="77777777" w:rsidR="00592615" w:rsidRPr="00F65A08" w:rsidRDefault="00592615" w:rsidP="00F65A08">
      <w:pPr>
        <w:autoSpaceDE w:val="0"/>
        <w:autoSpaceDN w:val="0"/>
        <w:adjustRightInd w:val="0"/>
        <w:spacing w:after="0" w:line="360" w:lineRule="auto"/>
        <w:contextualSpacing/>
        <w:jc w:val="center"/>
        <w:rPr>
          <w:rFonts w:ascii="Times New Roman" w:hAnsi="Times New Roman" w:cs="Times New Roman"/>
          <w:b/>
          <w:sz w:val="24"/>
          <w:szCs w:val="24"/>
        </w:rPr>
      </w:pPr>
      <w:r w:rsidRPr="00F65A08">
        <w:rPr>
          <w:rFonts w:ascii="Times New Roman" w:hAnsi="Times New Roman" w:cs="Times New Roman"/>
          <w:b/>
          <w:sz w:val="24"/>
          <w:szCs w:val="24"/>
        </w:rPr>
        <w:lastRenderedPageBreak/>
        <w:t>Justificación e Importancia</w:t>
      </w:r>
    </w:p>
    <w:p w14:paraId="05C53143"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b/>
          <w:sz w:val="24"/>
          <w:szCs w:val="24"/>
        </w:rPr>
      </w:pPr>
    </w:p>
    <w:p w14:paraId="78FF9AB2"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sz w:val="24"/>
          <w:szCs w:val="24"/>
        </w:rPr>
      </w:pPr>
      <w:r w:rsidRPr="00F65A08">
        <w:rPr>
          <w:rFonts w:ascii="Times New Roman" w:hAnsi="Times New Roman" w:cs="Times New Roman"/>
          <w:sz w:val="24"/>
          <w:szCs w:val="24"/>
        </w:rPr>
        <w:t xml:space="preserve">     Los estudios de Ausubel, que se conocen como una cita en el trabajo de Rojas (2011) afirma que “el alumno es el principal protagonista de su aprendizaje, es quien debe tener predisposición para aprender”. Y según Bruner (Citados en Martínez 2003) "El docente es facilitador y orientador, él es quien debe diseñar las estrategias de enseñanza y organizar actividades que se constituyan en verdaderas actividades para aprender” Es evidente, que el ser humano aprende desde el día que nace  constantemente, y se le hace más fácil aprender cuando existe una experiencia previa para enlazar conocimientos  existentes con los nuevos, por ello se proponen los laboratorios virtuales ya que hoy en día los jóvenes estudiantes manejan una computadora de manera muy ágil.</w:t>
      </w:r>
    </w:p>
    <w:p w14:paraId="00DEAA2F"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sz w:val="24"/>
          <w:szCs w:val="24"/>
        </w:rPr>
      </w:pPr>
      <w:r w:rsidRPr="00F65A08">
        <w:rPr>
          <w:rFonts w:ascii="Times New Roman" w:hAnsi="Times New Roman" w:cs="Times New Roman"/>
          <w:sz w:val="24"/>
          <w:szCs w:val="24"/>
        </w:rPr>
        <w:t xml:space="preserve">     Por consiguiente, hay áreas practicas donde se debe formular hipótesis investigar y experimentar tal como las áreas científicas, el laboratorio es un mundo de experimentación de ensayo y error. Por ello se proponen los laboratorios virtuales para una enseñanza más activa, donde se impulse el método científico y el espíritu crítico. Ya que la realidad dice que el uso de laboratorios físicos se ve frenado por la falta de herramientas o en muchos casos la ausencia del espacio físico.</w:t>
      </w:r>
    </w:p>
    <w:p w14:paraId="793388CA"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sz w:val="24"/>
          <w:szCs w:val="24"/>
        </w:rPr>
      </w:pPr>
      <w:r w:rsidRPr="00F65A08">
        <w:rPr>
          <w:rFonts w:ascii="Times New Roman" w:hAnsi="Times New Roman" w:cs="Times New Roman"/>
          <w:sz w:val="24"/>
          <w:szCs w:val="24"/>
        </w:rPr>
        <w:t xml:space="preserve">    Es por ello, que “en este campo rápidamente cambiante, conviene tener en mente la tecnología, ya que esta continuará evolucionando, y que siempre habrá nuevas herramientas en el horizonte para facilitarle la vida al estudiante” Stover (2013),  y que a través de una enseñanza con la tecnología que manejan los estudiantes se pretende que el alumno desarrolle habilidades, aprenda técnicas elementales y se familiarice con el manejo de software y laboratorios virtuales tal y como lo hace con juegos y redes sociales.</w:t>
      </w:r>
    </w:p>
    <w:p w14:paraId="4913A4AB"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sz w:val="24"/>
          <w:szCs w:val="24"/>
        </w:rPr>
      </w:pPr>
      <w:r w:rsidRPr="00F65A08">
        <w:rPr>
          <w:rFonts w:ascii="Times New Roman" w:hAnsi="Times New Roman" w:cs="Times New Roman"/>
          <w:sz w:val="24"/>
          <w:szCs w:val="24"/>
        </w:rPr>
        <w:t xml:space="preserve">     Por otra parte, el enfoque que se va a dar a los trabajos prácticos de los laboratorios virtuales va a depender de los objetivos particulares que queramos conseguir tras su realización, serán trabajos que permite poner en práctica el pensamiento espontáneo del alumno, al aumentar la motivación y la comprensión respecto de los conceptos y procedimientos científicos. En esta oportunidad es </w:t>
      </w:r>
      <w:r w:rsidRPr="00F65A08">
        <w:rPr>
          <w:rFonts w:ascii="Times New Roman" w:hAnsi="Times New Roman" w:cs="Times New Roman"/>
          <w:sz w:val="24"/>
          <w:szCs w:val="24"/>
        </w:rPr>
        <w:lastRenderedPageBreak/>
        <w:t>importante resaltar que el Movimiento Rectilíneo Uniformemente Variado es uno de los primeros temas con más ecuaciones que enfrenta el estudiante cuando se está iniciando en la materia de física en tercer año de bachillerato.</w:t>
      </w:r>
    </w:p>
    <w:p w14:paraId="11A12019"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sz w:val="24"/>
          <w:szCs w:val="24"/>
        </w:rPr>
      </w:pPr>
      <w:r w:rsidRPr="00F65A08">
        <w:rPr>
          <w:rFonts w:ascii="Times New Roman" w:hAnsi="Times New Roman" w:cs="Times New Roman"/>
          <w:sz w:val="24"/>
          <w:szCs w:val="24"/>
        </w:rPr>
        <w:t xml:space="preserve">     Es por ello, que el estudiante al ver una limitante con la pizarra y el marcador se le hace difícil asociar el conocimiento que pueda tener al respecto como las experiencias previas; al montarse en un transporte que pueda asociar las velocidades, aceleración y otras variables con su vida y que con un monitor puede simular un viaje y así sacar sus cálculos y ver de dónde salen y el porqué de las ecuaciones matemáticas. Se desea que el estudiante encuentre sentido a las ecuaciones y que de esa forma el uso de las mismas no sea de poco agrado como cuando se hacen sin pensar en qué momento de sus vidas se podrían usar.</w:t>
      </w:r>
    </w:p>
    <w:p w14:paraId="6D5908BD"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sz w:val="24"/>
          <w:szCs w:val="24"/>
        </w:rPr>
      </w:pPr>
      <w:r w:rsidRPr="00F65A08">
        <w:rPr>
          <w:rFonts w:ascii="Times New Roman" w:hAnsi="Times New Roman" w:cs="Times New Roman"/>
          <w:sz w:val="24"/>
          <w:szCs w:val="24"/>
        </w:rPr>
        <w:t xml:space="preserve">     Es por lo antes expuesto, que se puede manejar el contenido tomando en cuenta las experiencias previas del estudiante en su vida cotidiana, la teoría del tema con simulaciones virtuales que se pueden conseguir en la web o por medio de un diseño instruccional.</w:t>
      </w:r>
    </w:p>
    <w:p w14:paraId="0BB13A91"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sz w:val="24"/>
          <w:szCs w:val="24"/>
        </w:rPr>
      </w:pPr>
      <w:r w:rsidRPr="00F65A08">
        <w:rPr>
          <w:rFonts w:ascii="Times New Roman" w:hAnsi="Times New Roman" w:cs="Times New Roman"/>
          <w:sz w:val="24"/>
          <w:szCs w:val="24"/>
        </w:rPr>
        <w:t xml:space="preserve">     De modo que, este laboratorio virtual permita la relación continua estudiante - profesor. Para que esto funcione adecuadamente, es aconsejable conocer bien su propósito, y mediante el uso de la imaginación y de este conocimiento, intentar sacar partido de la mayoría de las simulaciones y experimentos.</w:t>
      </w:r>
    </w:p>
    <w:p w14:paraId="2920828D"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sz w:val="24"/>
          <w:szCs w:val="24"/>
        </w:rPr>
      </w:pPr>
      <w:r w:rsidRPr="00F65A08">
        <w:rPr>
          <w:rFonts w:ascii="Times New Roman" w:hAnsi="Times New Roman" w:cs="Times New Roman"/>
          <w:sz w:val="24"/>
          <w:szCs w:val="24"/>
        </w:rPr>
        <w:t xml:space="preserve">     De hecho, el uso de los laboratorios virtuales hará que se olviden algunos problemas al momento de educar, como lo son la deficiente dotación de material de laboratorio físico con la que se cuenta o ausencia de los mismos, y promoverá la investigación para que el alumno avance en la construcción de su propio conocimiento, procurando un aprendizaje significativo.</w:t>
      </w:r>
    </w:p>
    <w:p w14:paraId="5F3D25B3"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sz w:val="24"/>
          <w:szCs w:val="24"/>
        </w:rPr>
      </w:pPr>
      <w:r w:rsidRPr="00F65A08">
        <w:rPr>
          <w:rFonts w:ascii="Times New Roman" w:hAnsi="Times New Roman" w:cs="Times New Roman"/>
          <w:sz w:val="24"/>
          <w:szCs w:val="24"/>
        </w:rPr>
        <w:t xml:space="preserve">     Del mismo modo, que aumentara el interés por aprender esto será la consecuencia de una estrategia de enseñanza que promueva el desarrollo de actitudes personales como la responsabilidad, la autoconfianza, la reflexión, la cooperación y capacidades como el razonamiento lógico y el análisis crítico, así como la toma de decisiones y la comunicación. </w:t>
      </w:r>
    </w:p>
    <w:p w14:paraId="47DC32FF"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sz w:val="24"/>
          <w:szCs w:val="24"/>
        </w:rPr>
      </w:pPr>
      <w:r w:rsidRPr="00F65A08">
        <w:rPr>
          <w:rFonts w:ascii="Times New Roman" w:hAnsi="Times New Roman" w:cs="Times New Roman"/>
          <w:sz w:val="24"/>
          <w:szCs w:val="24"/>
        </w:rPr>
        <w:lastRenderedPageBreak/>
        <w:t xml:space="preserve">     Por consiguiente, la creación de laboratorios virtuales tiene múltiples ventajas respecto a los reales. Dado que este tipo de laboratorios se sustenta en modelos matemáticos que se ejecutan en computadoras, su configuración y operación es más sencilla. Según Velazco, A. otros (2013). Tienen un mayor grado de seguridad ya que “no existe el riesgo de accidentes en el entorno al no haber equipos o dispositivos físicos. Es posible difundir el aprendizaje constructivista, fomentando la capacidad de análisis y el pensamiento crítico”</w:t>
      </w:r>
    </w:p>
    <w:p w14:paraId="659D3AD9"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sz w:val="24"/>
          <w:szCs w:val="24"/>
        </w:rPr>
      </w:pPr>
      <w:r w:rsidRPr="00F65A08">
        <w:rPr>
          <w:rFonts w:ascii="Times New Roman" w:hAnsi="Times New Roman" w:cs="Times New Roman"/>
          <w:sz w:val="24"/>
          <w:szCs w:val="24"/>
        </w:rPr>
        <w:t xml:space="preserve">     Finalmente, </w:t>
      </w:r>
      <w:r w:rsidRPr="00F65A08">
        <w:rPr>
          <w:rFonts w:ascii="Times New Roman" w:eastAsia="Calibri" w:hAnsi="Times New Roman" w:cs="Times New Roman"/>
          <w:iCs/>
          <w:sz w:val="24"/>
          <w:szCs w:val="24"/>
        </w:rPr>
        <w:t xml:space="preserve">otra ventaja del uso del computador es su variedad de aplicaciones, pueden aplicarse con éxito a cualquier asignatura, cualquier tema y con técnicas que se usa continuamente y que los estudiantes pueden dominar. </w:t>
      </w:r>
    </w:p>
    <w:p w14:paraId="5BE78B58"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sz w:val="24"/>
          <w:szCs w:val="24"/>
        </w:rPr>
      </w:pPr>
      <w:r w:rsidRPr="00F65A08">
        <w:rPr>
          <w:rFonts w:ascii="Times New Roman" w:eastAsia="Calibri" w:hAnsi="Times New Roman" w:cs="Times New Roman"/>
          <w:iCs/>
          <w:sz w:val="24"/>
          <w:szCs w:val="24"/>
        </w:rPr>
        <w:t xml:space="preserve">      </w:t>
      </w:r>
    </w:p>
    <w:p w14:paraId="5CD99A1D" w14:textId="77777777" w:rsidR="00592615" w:rsidRPr="00F65A08" w:rsidRDefault="00592615" w:rsidP="00F65A08">
      <w:pPr>
        <w:spacing w:line="360" w:lineRule="auto"/>
        <w:contextualSpacing/>
        <w:jc w:val="both"/>
        <w:rPr>
          <w:rFonts w:ascii="Times New Roman" w:hAnsi="Times New Roman" w:cs="Times New Roman"/>
          <w:sz w:val="24"/>
          <w:szCs w:val="24"/>
        </w:rPr>
      </w:pPr>
    </w:p>
    <w:p w14:paraId="22FA4100" w14:textId="77777777" w:rsidR="00592615" w:rsidRPr="00F65A08" w:rsidRDefault="00592615" w:rsidP="00F65A08">
      <w:pPr>
        <w:spacing w:line="360" w:lineRule="auto"/>
        <w:contextualSpacing/>
        <w:jc w:val="both"/>
        <w:rPr>
          <w:rFonts w:ascii="Times New Roman" w:hAnsi="Times New Roman" w:cs="Times New Roman"/>
          <w:sz w:val="24"/>
          <w:szCs w:val="24"/>
        </w:rPr>
      </w:pPr>
    </w:p>
    <w:p w14:paraId="759C5724" w14:textId="77777777" w:rsidR="00592615" w:rsidRPr="00F65A08" w:rsidRDefault="00592615" w:rsidP="00F65A08">
      <w:pPr>
        <w:spacing w:line="360" w:lineRule="auto"/>
        <w:contextualSpacing/>
        <w:jc w:val="both"/>
        <w:rPr>
          <w:rFonts w:ascii="Times New Roman" w:hAnsi="Times New Roman" w:cs="Times New Roman"/>
          <w:sz w:val="24"/>
          <w:szCs w:val="24"/>
        </w:rPr>
        <w:sectPr w:rsidR="00592615" w:rsidRPr="00F65A08" w:rsidSect="006717FA">
          <w:pgSz w:w="12240" w:h="15840"/>
          <w:pgMar w:top="1701" w:right="1701" w:bottom="1701" w:left="2268" w:header="709" w:footer="709" w:gutter="0"/>
          <w:cols w:space="708"/>
          <w:docGrid w:linePitch="360"/>
        </w:sectPr>
      </w:pPr>
      <w:r w:rsidRPr="00F65A08">
        <w:rPr>
          <w:rFonts w:ascii="Times New Roman" w:hAnsi="Times New Roman" w:cs="Times New Roman"/>
          <w:sz w:val="24"/>
          <w:szCs w:val="24"/>
        </w:rPr>
        <w:t xml:space="preserve">    </w:t>
      </w:r>
    </w:p>
    <w:p w14:paraId="09C7FE7C" w14:textId="77777777" w:rsidR="00592615" w:rsidRPr="00F65A08" w:rsidRDefault="00592615" w:rsidP="00F65A08">
      <w:pPr>
        <w:spacing w:line="360" w:lineRule="auto"/>
        <w:ind w:firstLine="708"/>
        <w:contextualSpacing/>
        <w:jc w:val="center"/>
        <w:rPr>
          <w:rFonts w:ascii="Times New Roman" w:eastAsiaTheme="minorEastAsia" w:hAnsi="Times New Roman" w:cs="Times New Roman"/>
          <w:b/>
          <w:sz w:val="24"/>
          <w:szCs w:val="24"/>
          <w:lang w:eastAsia="es-VE"/>
        </w:rPr>
      </w:pPr>
      <w:r w:rsidRPr="00F65A08">
        <w:rPr>
          <w:rFonts w:ascii="Times New Roman" w:eastAsiaTheme="minorEastAsia" w:hAnsi="Times New Roman" w:cs="Times New Roman"/>
          <w:b/>
          <w:sz w:val="24"/>
          <w:szCs w:val="24"/>
          <w:lang w:eastAsia="es-VE"/>
        </w:rPr>
        <w:lastRenderedPageBreak/>
        <w:t>SECCION II</w:t>
      </w:r>
    </w:p>
    <w:p w14:paraId="587A9F01" w14:textId="77777777" w:rsidR="00592615" w:rsidRPr="00F65A08" w:rsidRDefault="00592615" w:rsidP="00F65A08">
      <w:pPr>
        <w:spacing w:line="360" w:lineRule="auto"/>
        <w:contextualSpacing/>
        <w:rPr>
          <w:rFonts w:ascii="Times New Roman" w:eastAsiaTheme="minorEastAsia" w:hAnsi="Times New Roman" w:cs="Times New Roman"/>
          <w:b/>
          <w:sz w:val="24"/>
          <w:szCs w:val="24"/>
          <w:lang w:eastAsia="es-VE"/>
        </w:rPr>
      </w:pPr>
    </w:p>
    <w:p w14:paraId="7332DFE6" w14:textId="77777777" w:rsidR="00592615" w:rsidRPr="00F65A08" w:rsidRDefault="00592615" w:rsidP="00F65A08">
      <w:pPr>
        <w:spacing w:line="360" w:lineRule="auto"/>
        <w:ind w:firstLine="708"/>
        <w:contextualSpacing/>
        <w:jc w:val="center"/>
        <w:rPr>
          <w:rFonts w:ascii="Times New Roman" w:eastAsiaTheme="minorEastAsia" w:hAnsi="Times New Roman" w:cs="Times New Roman"/>
          <w:b/>
          <w:sz w:val="24"/>
          <w:szCs w:val="24"/>
          <w:lang w:eastAsia="es-VE"/>
        </w:rPr>
      </w:pPr>
      <w:r w:rsidRPr="00F65A08">
        <w:rPr>
          <w:rFonts w:ascii="Times New Roman" w:eastAsiaTheme="minorEastAsia" w:hAnsi="Times New Roman" w:cs="Times New Roman"/>
          <w:b/>
          <w:sz w:val="24"/>
          <w:szCs w:val="24"/>
          <w:lang w:eastAsia="es-VE"/>
        </w:rPr>
        <w:t>Marco Referencial</w:t>
      </w:r>
    </w:p>
    <w:p w14:paraId="01C46209" w14:textId="77777777" w:rsidR="00592615" w:rsidRPr="00F65A08" w:rsidRDefault="00592615" w:rsidP="00F65A08">
      <w:pPr>
        <w:spacing w:line="360" w:lineRule="auto"/>
        <w:contextualSpacing/>
        <w:jc w:val="both"/>
        <w:rPr>
          <w:rFonts w:ascii="Times New Roman" w:eastAsiaTheme="minorEastAsia" w:hAnsi="Times New Roman" w:cs="Times New Roman"/>
          <w:b/>
          <w:sz w:val="24"/>
          <w:szCs w:val="24"/>
          <w:lang w:eastAsia="es-VE"/>
        </w:rPr>
      </w:pPr>
    </w:p>
    <w:p w14:paraId="65F1A0E6" w14:textId="77777777" w:rsidR="00592615" w:rsidRPr="00F65A08" w:rsidRDefault="00592615" w:rsidP="00F65A08">
      <w:pPr>
        <w:spacing w:line="360" w:lineRule="auto"/>
        <w:contextualSpacing/>
        <w:jc w:val="both"/>
        <w:rPr>
          <w:rFonts w:ascii="Times New Roman" w:eastAsiaTheme="minorEastAsia" w:hAnsi="Times New Roman" w:cs="Times New Roman"/>
          <w:b/>
          <w:sz w:val="24"/>
          <w:szCs w:val="24"/>
          <w:lang w:eastAsia="es-VE"/>
        </w:rPr>
      </w:pPr>
    </w:p>
    <w:p w14:paraId="01B68927" w14:textId="77777777" w:rsidR="00592615" w:rsidRPr="00F65A08" w:rsidRDefault="00592615" w:rsidP="00F65A08">
      <w:pPr>
        <w:spacing w:line="360" w:lineRule="auto"/>
        <w:contextualSpacing/>
        <w:jc w:val="both"/>
        <w:rPr>
          <w:rFonts w:ascii="Times New Roman" w:eastAsiaTheme="minorEastAsia" w:hAnsi="Times New Roman" w:cs="Times New Roman"/>
          <w:sz w:val="24"/>
          <w:szCs w:val="24"/>
          <w:lang w:eastAsia="es-VE"/>
        </w:rPr>
      </w:pPr>
      <w:r w:rsidRPr="00F65A08">
        <w:rPr>
          <w:rFonts w:ascii="Times New Roman" w:eastAsiaTheme="minorEastAsia" w:hAnsi="Times New Roman" w:cs="Times New Roman"/>
          <w:b/>
          <w:sz w:val="24"/>
          <w:szCs w:val="24"/>
          <w:lang w:eastAsia="es-VE"/>
        </w:rPr>
        <w:t xml:space="preserve">      </w:t>
      </w:r>
      <w:r w:rsidRPr="00F65A08">
        <w:rPr>
          <w:rFonts w:ascii="Times New Roman" w:eastAsiaTheme="minorEastAsia" w:hAnsi="Times New Roman" w:cs="Times New Roman"/>
          <w:sz w:val="24"/>
          <w:szCs w:val="24"/>
          <w:lang w:eastAsia="es-VE"/>
        </w:rPr>
        <w:t>En la siguiente sección se dará valor al trabajo, mediante conocimiento científico, se analizará y justificará datos de estudios anteriores, considerando las investigaciones previas y los conceptos que sustenten información.</w:t>
      </w:r>
    </w:p>
    <w:p w14:paraId="52B84F5E" w14:textId="77777777" w:rsidR="00592615" w:rsidRPr="00F65A08" w:rsidRDefault="00592615" w:rsidP="00F65A08">
      <w:pPr>
        <w:spacing w:line="360" w:lineRule="auto"/>
        <w:contextualSpacing/>
        <w:rPr>
          <w:rFonts w:ascii="Times New Roman" w:eastAsiaTheme="minorEastAsia" w:hAnsi="Times New Roman" w:cs="Times New Roman"/>
          <w:b/>
          <w:sz w:val="24"/>
          <w:szCs w:val="24"/>
          <w:lang w:eastAsia="es-VE"/>
        </w:rPr>
      </w:pPr>
      <w:r w:rsidRPr="00F65A08">
        <w:rPr>
          <w:rFonts w:ascii="Times New Roman" w:eastAsiaTheme="minorEastAsia" w:hAnsi="Times New Roman" w:cs="Times New Roman"/>
          <w:b/>
          <w:sz w:val="24"/>
          <w:szCs w:val="24"/>
          <w:lang w:eastAsia="es-VE"/>
        </w:rPr>
        <w:t xml:space="preserve">Antecedentes de la investigación </w:t>
      </w:r>
    </w:p>
    <w:p w14:paraId="03C9BDD1" w14:textId="77777777" w:rsidR="00592615" w:rsidRPr="00F65A08" w:rsidRDefault="00592615" w:rsidP="00F65A08">
      <w:pPr>
        <w:spacing w:line="360" w:lineRule="auto"/>
        <w:contextualSpacing/>
        <w:jc w:val="both"/>
        <w:rPr>
          <w:rFonts w:ascii="Times New Roman" w:eastAsiaTheme="minorEastAsia" w:hAnsi="Times New Roman" w:cs="Times New Roman"/>
          <w:sz w:val="24"/>
          <w:szCs w:val="24"/>
          <w:lang w:eastAsia="es-VE"/>
        </w:rPr>
      </w:pPr>
      <w:r w:rsidRPr="00F65A08">
        <w:rPr>
          <w:rFonts w:ascii="Times New Roman" w:eastAsiaTheme="minorEastAsia" w:hAnsi="Times New Roman" w:cs="Times New Roman"/>
          <w:sz w:val="24"/>
          <w:szCs w:val="24"/>
          <w:lang w:eastAsia="es-VE"/>
        </w:rPr>
        <w:t xml:space="preserve">     En el siguiente ámbito se dará valor a investigaciones previas y servirá de sustento epistemológico y metodológico. </w:t>
      </w:r>
      <w:r w:rsidRPr="00F65A08">
        <w:rPr>
          <w:rFonts w:ascii="Times New Roman" w:eastAsiaTheme="minorEastAsia" w:hAnsi="Times New Roman" w:cs="Times New Roman"/>
          <w:kern w:val="24"/>
          <w:sz w:val="24"/>
          <w:szCs w:val="24"/>
          <w:lang w:val="es-ES" w:eastAsia="es-VE"/>
        </w:rPr>
        <w:t>Es importante resaltar que las investigaciones apuntan hacia la importancia del uso de laboratorios en las clases de ciencias, el interés que sean; laboratorios virtuales lo exige la tecnología a la que se ha envuelto el mundo en estas décadas, la facilidad de la adquisición de un computador y la destreza de los estudiantes en su uso, a la vez que es motivador ya que es algo interesante y novedoso.</w:t>
      </w:r>
    </w:p>
    <w:p w14:paraId="6D83BE49" w14:textId="77777777" w:rsidR="00592615" w:rsidRPr="00F65A08" w:rsidRDefault="00592615" w:rsidP="00F65A08">
      <w:pPr>
        <w:widowControl w:val="0"/>
        <w:autoSpaceDE w:val="0"/>
        <w:autoSpaceDN w:val="0"/>
        <w:adjustRightInd w:val="0"/>
        <w:spacing w:after="0" w:line="360" w:lineRule="auto"/>
        <w:contextualSpacing/>
        <w:jc w:val="both"/>
        <w:rPr>
          <w:rFonts w:ascii="Times New Roman" w:eastAsiaTheme="minorEastAsia" w:hAnsi="Times New Roman" w:cs="Times New Roman"/>
          <w:sz w:val="24"/>
          <w:szCs w:val="24"/>
          <w:lang w:val="es-ES" w:eastAsia="es-VE"/>
        </w:rPr>
      </w:pPr>
      <w:r w:rsidRPr="00F65A08">
        <w:rPr>
          <w:rFonts w:ascii="Times New Roman" w:eastAsiaTheme="minorEastAsia" w:hAnsi="Times New Roman" w:cs="Times New Roman"/>
          <w:kern w:val="24"/>
          <w:sz w:val="24"/>
          <w:szCs w:val="24"/>
          <w:lang w:eastAsia="es-VE"/>
        </w:rPr>
        <w:t xml:space="preserve">     </w:t>
      </w:r>
      <w:r w:rsidRPr="00F65A08">
        <w:rPr>
          <w:rFonts w:ascii="Times New Roman" w:eastAsiaTheme="minorEastAsia" w:hAnsi="Times New Roman" w:cs="Times New Roman"/>
          <w:kern w:val="24"/>
          <w:sz w:val="24"/>
          <w:szCs w:val="24"/>
          <w:lang w:val="es-ES" w:eastAsia="es-VE"/>
        </w:rPr>
        <w:t xml:space="preserve">De acuerdo con Yanitelli (2011) en su investigación sobre; un cambio significativo en la enseñanza de las ciencias. El uso del ordenador en la resolución de situaciones experimentales de física, apunta en su proyecto que </w:t>
      </w:r>
      <w:r w:rsidRPr="00F65A08">
        <w:rPr>
          <w:rFonts w:ascii="Times New Roman" w:eastAsiaTheme="minorEastAsia" w:hAnsi="Times New Roman" w:cs="Times New Roman"/>
          <w:sz w:val="24"/>
          <w:szCs w:val="24"/>
          <w:lang w:val="es-ES" w:eastAsia="es-VE"/>
        </w:rPr>
        <w:t>"el trabajo de laboratorio es un componente esencial de la enseñanza de las ciencias, en particular, en física. A través de la experimentación se alcanzan nuevos niveles de abstracción y comprensión, lo cual contribuye al enriquecimiento del cuerpo de conocimientos". El ensayo y error es el que motiva a los estudiantes y los hace investigadores de la realidad, la experiencia de buscar más allá de las teorías y de esta manera poder comparar la teoría con la práctica experimental.</w:t>
      </w:r>
    </w:p>
    <w:p w14:paraId="7227DBAC" w14:textId="77777777" w:rsidR="00592615" w:rsidRPr="00F65A08" w:rsidRDefault="00592615" w:rsidP="00F65A08">
      <w:pPr>
        <w:widowControl w:val="0"/>
        <w:autoSpaceDE w:val="0"/>
        <w:autoSpaceDN w:val="0"/>
        <w:adjustRightInd w:val="0"/>
        <w:spacing w:after="0" w:line="360" w:lineRule="auto"/>
        <w:contextualSpacing/>
        <w:jc w:val="both"/>
        <w:rPr>
          <w:rFonts w:ascii="Times New Roman" w:eastAsiaTheme="minorEastAsia" w:hAnsi="Times New Roman" w:cs="Times New Roman"/>
          <w:sz w:val="24"/>
          <w:szCs w:val="24"/>
          <w:lang w:val="es-ES" w:eastAsia="es-VE"/>
        </w:rPr>
        <w:sectPr w:rsidR="00592615" w:rsidRPr="00F65A08" w:rsidSect="00592615">
          <w:pgSz w:w="12240" w:h="15840"/>
          <w:pgMar w:top="2835" w:right="1701" w:bottom="1701" w:left="2268" w:header="709" w:footer="709" w:gutter="0"/>
          <w:cols w:space="708"/>
          <w:docGrid w:linePitch="360"/>
        </w:sectPr>
      </w:pPr>
      <w:r w:rsidRPr="00F65A08">
        <w:rPr>
          <w:rFonts w:ascii="Times New Roman" w:eastAsiaTheme="minorEastAsia" w:hAnsi="Times New Roman" w:cs="Times New Roman"/>
          <w:sz w:val="24"/>
          <w:szCs w:val="24"/>
          <w:lang w:val="es-ES" w:eastAsia="es-VE"/>
        </w:rPr>
        <w:t xml:space="preserve">     Los resultados de la anterior investigación arrojaron que la presencia del </w:t>
      </w:r>
    </w:p>
    <w:p w14:paraId="7E233790" w14:textId="77777777" w:rsidR="00592615" w:rsidRPr="00F65A08" w:rsidRDefault="00592615" w:rsidP="00F65A08">
      <w:pPr>
        <w:widowControl w:val="0"/>
        <w:autoSpaceDE w:val="0"/>
        <w:autoSpaceDN w:val="0"/>
        <w:adjustRightInd w:val="0"/>
        <w:spacing w:after="0" w:line="360" w:lineRule="auto"/>
        <w:contextualSpacing/>
        <w:jc w:val="both"/>
        <w:rPr>
          <w:rFonts w:ascii="Times New Roman" w:eastAsiaTheme="minorEastAsia" w:hAnsi="Times New Roman" w:cs="Times New Roman"/>
          <w:sz w:val="24"/>
          <w:szCs w:val="24"/>
          <w:lang w:val="es-ES" w:eastAsia="es-VE"/>
        </w:rPr>
      </w:pPr>
      <w:r w:rsidRPr="00F65A08">
        <w:rPr>
          <w:rFonts w:ascii="Times New Roman" w:eastAsiaTheme="minorEastAsia" w:hAnsi="Times New Roman" w:cs="Times New Roman"/>
          <w:sz w:val="24"/>
          <w:szCs w:val="24"/>
          <w:lang w:val="es-ES" w:eastAsia="es-VE"/>
        </w:rPr>
        <w:lastRenderedPageBreak/>
        <w:t>ordenador propició una mayor reflexión y habilidad cognitiva acerca de las mediciones y del análisis estadístico de los datos que la observada en años anteriores con otros estudiantes.</w:t>
      </w:r>
    </w:p>
    <w:p w14:paraId="281786AD" w14:textId="77777777" w:rsidR="00592615" w:rsidRPr="00F65A08" w:rsidRDefault="00592615" w:rsidP="00F65A08">
      <w:pPr>
        <w:widowControl w:val="0"/>
        <w:autoSpaceDE w:val="0"/>
        <w:autoSpaceDN w:val="0"/>
        <w:adjustRightInd w:val="0"/>
        <w:spacing w:after="0" w:line="360" w:lineRule="auto"/>
        <w:contextualSpacing/>
        <w:jc w:val="both"/>
        <w:rPr>
          <w:rFonts w:ascii="Times New Roman" w:eastAsiaTheme="minorEastAsia" w:hAnsi="Times New Roman" w:cs="Times New Roman"/>
          <w:sz w:val="24"/>
          <w:szCs w:val="24"/>
          <w:lang w:val="es-ES" w:eastAsia="es-VE"/>
        </w:rPr>
      </w:pPr>
      <w:r w:rsidRPr="00F65A08">
        <w:rPr>
          <w:rFonts w:ascii="Times New Roman" w:eastAsiaTheme="minorEastAsia" w:hAnsi="Times New Roman" w:cs="Times New Roman"/>
          <w:kern w:val="24"/>
          <w:sz w:val="24"/>
          <w:szCs w:val="24"/>
          <w:lang w:val="es-ES" w:eastAsia="es-VE"/>
        </w:rPr>
        <w:t xml:space="preserve">     En la misma línea, </w:t>
      </w:r>
      <w:r w:rsidRPr="00F65A08">
        <w:rPr>
          <w:rFonts w:ascii="Times New Roman" w:eastAsiaTheme="minorEastAsia" w:hAnsi="Times New Roman" w:cs="Times New Roman"/>
          <w:sz w:val="24"/>
          <w:szCs w:val="24"/>
          <w:lang w:val="es-ES" w:eastAsia="es-VE"/>
        </w:rPr>
        <w:t>Arrieta (2009) en la revista sobre; “una propuesta para taxonomizar los contenidos procedimentales en las prácticas de laboratorio”. permitió plantear orientaciones didácticas fundamentadas teóricamente, para hacer del experimento un recurso instruccional de mayor impacto académico al incrementar los procesos de conceptualización y transferencia de conocimientos a nuevos contextos y situaciones, dando muestra de la utilidad práctica y didáctica de la taxonomía propuesta, dejando como conclusión: que actualmente se está aplicando esta nueva estrategia didáctica en el desarrollo de las prácticas de laboratorio, en la Facultad de Humanidades y Educación, de La Universidad de Zulia, con una muestra de 22 estudiantes de la asignatura física y laboratorio IV, correspondiente al contenido temático de óptica geométrica, siendo los resultados satisfactorios.</w:t>
      </w:r>
    </w:p>
    <w:p w14:paraId="29965BF6" w14:textId="77777777" w:rsidR="00592615" w:rsidRPr="00F65A08" w:rsidRDefault="00592615" w:rsidP="00F65A08">
      <w:pPr>
        <w:widowControl w:val="0"/>
        <w:autoSpaceDE w:val="0"/>
        <w:autoSpaceDN w:val="0"/>
        <w:adjustRightInd w:val="0"/>
        <w:spacing w:after="0" w:line="360" w:lineRule="auto"/>
        <w:contextualSpacing/>
        <w:jc w:val="both"/>
        <w:rPr>
          <w:rFonts w:ascii="Times New Roman" w:eastAsiaTheme="minorEastAsia" w:hAnsi="Times New Roman" w:cs="Times New Roman"/>
          <w:sz w:val="24"/>
          <w:szCs w:val="24"/>
          <w:lang w:val="es-ES" w:eastAsia="es-VE"/>
        </w:rPr>
      </w:pPr>
      <w:r w:rsidRPr="00F65A08">
        <w:rPr>
          <w:rFonts w:ascii="Times New Roman" w:eastAsiaTheme="minorEastAsia" w:hAnsi="Times New Roman" w:cs="Times New Roman"/>
          <w:sz w:val="24"/>
          <w:szCs w:val="24"/>
          <w:lang w:val="es-ES" w:eastAsia="es-VE"/>
        </w:rPr>
        <w:t xml:space="preserve">     En la misma dirección los resultados del estudio de Albarran (2010) en su tesis; la integración del trabajo teórico- práctico en la asignatura de física. Explica que "la física permite conocer fenómenos de la naturaleza, cuyas experimentaciones hacen posible la construcción del conocimiento al poder explicar el porqué de lo que sucede alrededor de cada individuo, a través del desarrollo de experimentos". En los resultados los estudiantes se desempeñaron en tres fases siendo la primera de aportes teóricos ya que se hizo dos grupos uno con la fase I y otra directo a la fase II sin ver la parte teórica. Concluyendo que la práctica debe ir acompañada de una teoría fundamental para óptimos resultados.</w:t>
      </w:r>
    </w:p>
    <w:p w14:paraId="0852C04A" w14:textId="77777777" w:rsidR="00592615" w:rsidRPr="00F65A08" w:rsidRDefault="00592615" w:rsidP="00F65A08">
      <w:pPr>
        <w:widowControl w:val="0"/>
        <w:autoSpaceDE w:val="0"/>
        <w:autoSpaceDN w:val="0"/>
        <w:adjustRightInd w:val="0"/>
        <w:spacing w:after="0" w:line="360" w:lineRule="auto"/>
        <w:contextualSpacing/>
        <w:jc w:val="both"/>
        <w:rPr>
          <w:rFonts w:ascii="Times New Roman" w:eastAsiaTheme="minorEastAsia" w:hAnsi="Times New Roman" w:cs="Times New Roman"/>
          <w:sz w:val="24"/>
          <w:szCs w:val="24"/>
          <w:lang w:val="es-ES" w:eastAsia="es-VE"/>
        </w:rPr>
      </w:pPr>
      <w:r w:rsidRPr="00F65A08">
        <w:rPr>
          <w:rFonts w:ascii="Times New Roman" w:eastAsiaTheme="minorEastAsia" w:hAnsi="Times New Roman" w:cs="Times New Roman"/>
          <w:sz w:val="24"/>
          <w:szCs w:val="24"/>
          <w:lang w:val="es-ES" w:eastAsia="es-VE"/>
        </w:rPr>
        <w:t xml:space="preserve">     Lugo (2011), en su revista de investigación titulada; la importancia de los laboratorios. Propone que el "propósito principal de los laboratorios es demostrar mediciones físicas fundamentales y comprensión básica, no es necesario un equipo sofisticado de hecho este puede suponer trabas en el aprendizaje de los estudiantes por esto se hace necesario la ayuda de las computadoras".  </w:t>
      </w:r>
    </w:p>
    <w:p w14:paraId="69A79B24" w14:textId="77777777" w:rsidR="00592615" w:rsidRPr="00F65A08" w:rsidRDefault="00592615" w:rsidP="00F65A08">
      <w:pPr>
        <w:widowControl w:val="0"/>
        <w:autoSpaceDE w:val="0"/>
        <w:autoSpaceDN w:val="0"/>
        <w:adjustRightInd w:val="0"/>
        <w:spacing w:after="0" w:line="360" w:lineRule="auto"/>
        <w:contextualSpacing/>
        <w:jc w:val="both"/>
        <w:rPr>
          <w:rFonts w:ascii="Times New Roman" w:eastAsiaTheme="minorEastAsia" w:hAnsi="Times New Roman" w:cs="Times New Roman"/>
          <w:sz w:val="24"/>
          <w:szCs w:val="24"/>
          <w:lang w:val="es-ES" w:eastAsia="es-VE"/>
        </w:rPr>
      </w:pPr>
      <w:r w:rsidRPr="00F65A08">
        <w:rPr>
          <w:rFonts w:ascii="Times New Roman" w:eastAsiaTheme="minorEastAsia" w:hAnsi="Times New Roman" w:cs="Times New Roman"/>
          <w:sz w:val="24"/>
          <w:szCs w:val="24"/>
          <w:lang w:val="es-ES" w:eastAsia="es-VE"/>
        </w:rPr>
        <w:t xml:space="preserve">    Los incrementos del uso de la tecnología, debido al alcance de los alumnos para tenerla por medios de salas de internet, en sus hogares u aportes gubernamentales </w:t>
      </w:r>
      <w:r w:rsidRPr="00F65A08">
        <w:rPr>
          <w:rFonts w:ascii="Times New Roman" w:eastAsiaTheme="minorEastAsia" w:hAnsi="Times New Roman" w:cs="Times New Roman"/>
          <w:sz w:val="24"/>
          <w:szCs w:val="24"/>
          <w:lang w:val="es-ES" w:eastAsia="es-VE"/>
        </w:rPr>
        <w:lastRenderedPageBreak/>
        <w:t>(Canaima), incrementan la posibilidad de una educación interactiva, esto obliga a los docentes a colocarse en el nivel tecnológico que la educación exige, trabajando con las computadoras destinadas para el uso educativo por medio de laboratorios virtuales y simulaciones de programas especializados.</w:t>
      </w:r>
    </w:p>
    <w:p w14:paraId="5DF7A020" w14:textId="77777777" w:rsidR="00592615" w:rsidRPr="00F65A08" w:rsidRDefault="00592615" w:rsidP="00F65A08">
      <w:pPr>
        <w:widowControl w:val="0"/>
        <w:autoSpaceDE w:val="0"/>
        <w:autoSpaceDN w:val="0"/>
        <w:adjustRightInd w:val="0"/>
        <w:spacing w:after="0" w:line="360" w:lineRule="auto"/>
        <w:contextualSpacing/>
        <w:jc w:val="both"/>
        <w:rPr>
          <w:rFonts w:ascii="Times New Roman" w:eastAsiaTheme="minorEastAsia" w:hAnsi="Times New Roman" w:cs="Times New Roman"/>
          <w:sz w:val="24"/>
          <w:szCs w:val="24"/>
          <w:lang w:val="es-ES" w:eastAsia="es-VE"/>
        </w:rPr>
      </w:pPr>
      <w:r w:rsidRPr="00F65A08">
        <w:rPr>
          <w:rFonts w:ascii="Times New Roman" w:eastAsiaTheme="minorEastAsia" w:hAnsi="Times New Roman" w:cs="Times New Roman"/>
          <w:sz w:val="24"/>
          <w:szCs w:val="24"/>
          <w:lang w:val="es-ES" w:eastAsia="es-VE"/>
        </w:rPr>
        <w:t xml:space="preserve">     La posibilidad de que cada estudiante tenga un computador, brinda la  alternativa de que el docente tenga la oportunidad de estimular de manera creativa una clase que puede ser complicada para el aprendiz y que cause aburrimiento por el extenso contenido es el caso de los movimientos variado y su cantidad de ecuaciones.</w:t>
      </w:r>
    </w:p>
    <w:p w14:paraId="7FC6C29D" w14:textId="77777777" w:rsidR="00592615" w:rsidRPr="00F65A08" w:rsidRDefault="00592615" w:rsidP="00F65A08">
      <w:pPr>
        <w:widowControl w:val="0"/>
        <w:autoSpaceDE w:val="0"/>
        <w:autoSpaceDN w:val="0"/>
        <w:adjustRightInd w:val="0"/>
        <w:spacing w:after="0" w:line="360" w:lineRule="auto"/>
        <w:contextualSpacing/>
        <w:jc w:val="both"/>
        <w:rPr>
          <w:rFonts w:ascii="Times New Roman" w:eastAsiaTheme="minorEastAsia" w:hAnsi="Times New Roman" w:cs="Times New Roman"/>
          <w:sz w:val="24"/>
          <w:szCs w:val="24"/>
          <w:lang w:val="es-ES" w:eastAsia="es-VE"/>
        </w:rPr>
      </w:pPr>
      <w:r w:rsidRPr="00F65A08">
        <w:rPr>
          <w:rFonts w:ascii="Times New Roman" w:eastAsiaTheme="minorEastAsia" w:hAnsi="Times New Roman" w:cs="Times New Roman"/>
          <w:sz w:val="24"/>
          <w:szCs w:val="24"/>
          <w:lang w:val="es-ES" w:eastAsia="es-VE"/>
        </w:rPr>
        <w:t xml:space="preserve">      Seguido, es la oportunidad de un cambio conceptual, debido a la falta de motivación de los estudiantes al aprender ciencia, los bajos rendimientos escolares, y la falta de interés a estudiar carreras afines en niveles superiores. </w:t>
      </w:r>
    </w:p>
    <w:p w14:paraId="0724FCD2" w14:textId="77777777" w:rsidR="00592615" w:rsidRPr="00F65A08" w:rsidRDefault="00592615" w:rsidP="00F65A08">
      <w:pPr>
        <w:spacing w:line="360" w:lineRule="auto"/>
        <w:contextualSpacing/>
        <w:jc w:val="both"/>
        <w:rPr>
          <w:rFonts w:ascii="Times New Roman" w:eastAsiaTheme="minorEastAsia" w:hAnsi="Times New Roman" w:cs="Times New Roman"/>
          <w:b/>
          <w:sz w:val="24"/>
          <w:szCs w:val="24"/>
          <w:lang w:val="es-ES" w:eastAsia="es-VE"/>
        </w:rPr>
      </w:pPr>
      <w:r w:rsidRPr="00F65A08">
        <w:rPr>
          <w:rFonts w:ascii="Times New Roman" w:eastAsiaTheme="minorEastAsia" w:hAnsi="Times New Roman" w:cs="Times New Roman"/>
          <w:b/>
          <w:sz w:val="24"/>
          <w:szCs w:val="24"/>
          <w:lang w:val="es-ES" w:eastAsia="es-VE"/>
        </w:rPr>
        <w:t xml:space="preserve">Fundamentos teóricos </w:t>
      </w:r>
    </w:p>
    <w:p w14:paraId="3103BA77" w14:textId="77777777" w:rsidR="00592615" w:rsidRPr="00F65A08" w:rsidRDefault="00592615" w:rsidP="00F65A08">
      <w:pPr>
        <w:spacing w:line="360" w:lineRule="auto"/>
        <w:contextualSpacing/>
        <w:jc w:val="both"/>
        <w:rPr>
          <w:rFonts w:ascii="Times New Roman" w:eastAsiaTheme="minorEastAsia" w:hAnsi="Times New Roman" w:cs="Times New Roman"/>
          <w:sz w:val="24"/>
          <w:szCs w:val="24"/>
          <w:lang w:val="es-ES" w:eastAsia="es-VE"/>
        </w:rPr>
      </w:pPr>
      <w:r w:rsidRPr="00F65A08">
        <w:rPr>
          <w:rFonts w:ascii="Times New Roman" w:eastAsiaTheme="minorEastAsia" w:hAnsi="Times New Roman" w:cs="Times New Roman"/>
          <w:sz w:val="24"/>
          <w:szCs w:val="24"/>
          <w:lang w:val="es-ES" w:eastAsia="es-VE"/>
        </w:rPr>
        <w:t xml:space="preserve">     Se sustenta la investigación mediante teorías aceptadas como lo es la teoría de Aprendizaje Significativo que Ausubel desarrolló sobre la interiorización o asimilación, a través de la instrucción, de los conceptos verdaderos, que se construyen a partir de conceptos previamente formados o descubiertos por la persona en su entorno. Como aspectos distintivos de la teoría de organización del conocimiento en estructuras y las reestructuraciones que se producen debido a la interacción entre esas estructuras presentes en el sujeto y la nueva información. Ausubel considera que para que esa restructuración se produzca se requiere de una instrucción formalmente establecida, que presente de modo organizado y preciso la información que debe desequilibrar las estructuras existentes. La teoría toma como punto de partida la diferenciación entre el aprendizaje y la enseñanza.</w:t>
      </w:r>
    </w:p>
    <w:p w14:paraId="77152737" w14:textId="77777777" w:rsidR="00592615" w:rsidRPr="00F65A08" w:rsidRDefault="00592615" w:rsidP="00F65A08">
      <w:pPr>
        <w:spacing w:line="360" w:lineRule="auto"/>
        <w:contextualSpacing/>
        <w:jc w:val="both"/>
        <w:rPr>
          <w:rFonts w:ascii="Times New Roman" w:eastAsiaTheme="minorEastAsia" w:hAnsi="Times New Roman" w:cs="Times New Roman"/>
          <w:sz w:val="24"/>
          <w:szCs w:val="24"/>
          <w:lang w:val="es-ES" w:eastAsia="es-VE"/>
        </w:rPr>
      </w:pPr>
      <w:r w:rsidRPr="00F65A08">
        <w:rPr>
          <w:rFonts w:ascii="Times New Roman" w:eastAsiaTheme="minorEastAsia" w:hAnsi="Times New Roman" w:cs="Times New Roman"/>
          <w:sz w:val="24"/>
          <w:szCs w:val="24"/>
          <w:lang w:val="es-ES" w:eastAsia="es-VE"/>
        </w:rPr>
        <w:t xml:space="preserve">     Un resumen de la teoría de Ausubel sobre el aprendizaje significativo es el proceso según el cual se relaciona un nuevo conocimiento o información con la estructura cognitiva del que aprende de forma no arbitraria y sustantiva o no literal, esa interacción con la estructura cognitiva no se produce considerándola como un todo, sino con aspectos relevantes presentes en la misma, que reciben el nombre de ideas de anclaje (citados en Rodríguez 2004). </w:t>
      </w:r>
    </w:p>
    <w:p w14:paraId="018E6DD5" w14:textId="77777777" w:rsidR="00592615" w:rsidRPr="00F65A08" w:rsidRDefault="00592615" w:rsidP="00F65A08">
      <w:pPr>
        <w:spacing w:line="360" w:lineRule="auto"/>
        <w:contextualSpacing/>
        <w:jc w:val="both"/>
        <w:rPr>
          <w:rFonts w:ascii="Times New Roman" w:eastAsiaTheme="minorEastAsia" w:hAnsi="Times New Roman" w:cs="Times New Roman"/>
          <w:sz w:val="24"/>
          <w:szCs w:val="24"/>
          <w:lang w:val="es-ES" w:eastAsia="es-VE"/>
        </w:rPr>
      </w:pPr>
      <w:r w:rsidRPr="00F65A08">
        <w:rPr>
          <w:rFonts w:ascii="Times New Roman" w:eastAsiaTheme="minorEastAsia" w:hAnsi="Times New Roman" w:cs="Times New Roman"/>
          <w:sz w:val="24"/>
          <w:szCs w:val="24"/>
          <w:lang w:val="es-ES" w:eastAsia="es-VE"/>
        </w:rPr>
        <w:lastRenderedPageBreak/>
        <w:t xml:space="preserve">     Al respecto, Díaz (</w:t>
      </w:r>
      <w:r w:rsidRPr="00F65A08">
        <w:rPr>
          <w:rFonts w:ascii="Times New Roman" w:eastAsiaTheme="minorEastAsia" w:hAnsi="Times New Roman" w:cs="Times New Roman"/>
          <w:color w:val="000000" w:themeColor="text1"/>
          <w:sz w:val="24"/>
          <w:szCs w:val="24"/>
          <w:lang w:val="es-ES" w:eastAsia="es-VE"/>
        </w:rPr>
        <w:t xml:space="preserve">citado en Díaz y Hernández 2002), </w:t>
      </w:r>
      <w:r w:rsidRPr="00F65A08">
        <w:rPr>
          <w:rFonts w:ascii="Times New Roman" w:eastAsiaTheme="minorEastAsia" w:hAnsi="Times New Roman" w:cs="Times New Roman"/>
          <w:sz w:val="24"/>
          <w:szCs w:val="24"/>
          <w:lang w:val="es-ES" w:eastAsia="es-VE"/>
        </w:rPr>
        <w:t>indica que los materiales de estudio y la información exterior se interrelacionan e interactúan con los esquemas de conocimientos previo y las características personales del aprendiz.</w:t>
      </w:r>
    </w:p>
    <w:p w14:paraId="501839CD" w14:textId="77777777" w:rsidR="00592615" w:rsidRPr="00F65A08" w:rsidRDefault="00592615" w:rsidP="00F65A08">
      <w:pPr>
        <w:spacing w:line="360" w:lineRule="auto"/>
        <w:contextualSpacing/>
        <w:jc w:val="both"/>
        <w:rPr>
          <w:rFonts w:ascii="Times New Roman" w:eastAsiaTheme="minorEastAsia" w:hAnsi="Times New Roman" w:cs="Times New Roman"/>
          <w:sz w:val="24"/>
          <w:szCs w:val="24"/>
          <w:lang w:val="es-ES" w:eastAsia="es-VE"/>
        </w:rPr>
      </w:pPr>
      <w:r w:rsidRPr="00F65A08">
        <w:rPr>
          <w:rFonts w:ascii="Times New Roman" w:eastAsiaTheme="minorEastAsia" w:hAnsi="Times New Roman" w:cs="Times New Roman"/>
          <w:sz w:val="24"/>
          <w:szCs w:val="24"/>
          <w:lang w:val="es-ES" w:eastAsia="es-VE"/>
        </w:rPr>
        <w:t xml:space="preserve">     En el mismo orden de ideas, </w:t>
      </w:r>
      <w:r w:rsidRPr="00F65A08">
        <w:rPr>
          <w:rFonts w:ascii="Times New Roman" w:eastAsiaTheme="minorEastAsia" w:hAnsi="Times New Roman" w:cs="Times New Roman"/>
          <w:color w:val="000000" w:themeColor="text1"/>
          <w:sz w:val="24"/>
          <w:szCs w:val="24"/>
          <w:lang w:val="es-ES" w:eastAsia="es-VE"/>
        </w:rPr>
        <w:t xml:space="preserve">Fiszer (s/f), </w:t>
      </w:r>
      <w:r w:rsidRPr="00F65A08">
        <w:rPr>
          <w:rFonts w:ascii="Times New Roman" w:eastAsiaTheme="minorEastAsia" w:hAnsi="Times New Roman" w:cs="Times New Roman"/>
          <w:sz w:val="24"/>
          <w:szCs w:val="24"/>
          <w:lang w:val="es-ES" w:eastAsia="es-VE"/>
        </w:rPr>
        <w:t xml:space="preserve">afirma que “solamente podemos aprender algo nuevo cuando existe en nuestra mente algún conocimiento anterior sobre ese tema sobre el cual podamos anclar la novedad adquirida”. </w:t>
      </w:r>
    </w:p>
    <w:p w14:paraId="4C6E5ADE" w14:textId="77777777" w:rsidR="00592615" w:rsidRPr="00F65A08" w:rsidRDefault="00592615" w:rsidP="00F65A08">
      <w:pPr>
        <w:spacing w:line="360" w:lineRule="auto"/>
        <w:contextualSpacing/>
        <w:jc w:val="both"/>
        <w:rPr>
          <w:rFonts w:ascii="Times New Roman" w:eastAsiaTheme="minorEastAsia" w:hAnsi="Times New Roman" w:cs="Times New Roman"/>
          <w:sz w:val="24"/>
          <w:szCs w:val="24"/>
          <w:lang w:val="es-ES" w:eastAsia="es-VE"/>
        </w:rPr>
      </w:pPr>
      <w:r w:rsidRPr="00F65A08">
        <w:rPr>
          <w:rFonts w:ascii="Times New Roman" w:eastAsiaTheme="minorEastAsia" w:hAnsi="Times New Roman" w:cs="Times New Roman"/>
          <w:sz w:val="24"/>
          <w:szCs w:val="24"/>
          <w:lang w:val="es-ES" w:eastAsia="es-VE"/>
        </w:rPr>
        <w:t xml:space="preserve">     Por lo antes expuesto, se quiere tomar la experiencia de los estudiantes con el uso de las computadoras para enseñar laboratorios virtuales utilizando el tema de movimientos comparándolo con sus experiencias en su vida cotidiana.</w:t>
      </w:r>
    </w:p>
    <w:p w14:paraId="40A0E372" w14:textId="77777777" w:rsidR="00592615" w:rsidRPr="00F65A08" w:rsidRDefault="00592615" w:rsidP="00F65A08">
      <w:pPr>
        <w:spacing w:line="360" w:lineRule="auto"/>
        <w:contextualSpacing/>
        <w:jc w:val="both"/>
        <w:rPr>
          <w:rFonts w:ascii="Times New Roman" w:eastAsiaTheme="minorEastAsia" w:hAnsi="Times New Roman" w:cs="Times New Roman"/>
          <w:b/>
          <w:sz w:val="24"/>
          <w:szCs w:val="24"/>
          <w:lang w:val="es-ES" w:eastAsia="es-VE"/>
        </w:rPr>
      </w:pPr>
      <w:r w:rsidRPr="00F65A08">
        <w:rPr>
          <w:rFonts w:ascii="Times New Roman" w:eastAsiaTheme="minorEastAsia" w:hAnsi="Times New Roman" w:cs="Times New Roman"/>
          <w:b/>
          <w:sz w:val="24"/>
          <w:szCs w:val="24"/>
          <w:lang w:val="es-ES" w:eastAsia="es-VE"/>
        </w:rPr>
        <w:t>Ámbito referencial</w:t>
      </w:r>
    </w:p>
    <w:p w14:paraId="77425C5C" w14:textId="77777777" w:rsidR="00592615" w:rsidRPr="00F65A08" w:rsidRDefault="00592615" w:rsidP="00F65A08">
      <w:pPr>
        <w:widowControl w:val="0"/>
        <w:autoSpaceDE w:val="0"/>
        <w:autoSpaceDN w:val="0"/>
        <w:adjustRightInd w:val="0"/>
        <w:spacing w:after="0" w:line="360" w:lineRule="auto"/>
        <w:contextualSpacing/>
        <w:jc w:val="both"/>
        <w:rPr>
          <w:rFonts w:ascii="Times New Roman" w:eastAsiaTheme="minorEastAsia" w:hAnsi="Times New Roman" w:cs="Times New Roman"/>
          <w:sz w:val="24"/>
          <w:szCs w:val="24"/>
          <w:lang w:val="es-ES" w:eastAsia="es-VE"/>
        </w:rPr>
      </w:pPr>
      <w:r w:rsidRPr="00F65A08">
        <w:rPr>
          <w:rFonts w:ascii="Times New Roman" w:eastAsiaTheme="minorEastAsia" w:hAnsi="Times New Roman" w:cs="Times New Roman"/>
          <w:sz w:val="24"/>
          <w:szCs w:val="24"/>
          <w:lang w:val="es-ES" w:eastAsia="es-VE"/>
        </w:rPr>
        <w:t xml:space="preserve">     La baja tasa de estudiantes en áreas científicas en niveles superiores es evidente en el país, hace pocos meses el 1 de octubre del 2013 con motivo del inicio del año escolar el Presidente de la Republica hizo el siguiente comentario al respecto "Si lográramos desarrollar el conocimiento de la matemática, la ciencia, la física, química, que desarrollemos de manera integral formaríamos generaciones de genios necesarios para tener una ventaja verdadera en un siglo XXI complejo y de alta competencia"(diario El Universal 14/10/2013).</w:t>
      </w:r>
    </w:p>
    <w:p w14:paraId="47DE2E5B" w14:textId="77777777" w:rsidR="00592615" w:rsidRPr="00F65A08" w:rsidRDefault="00592615" w:rsidP="00F65A08">
      <w:pPr>
        <w:widowControl w:val="0"/>
        <w:autoSpaceDE w:val="0"/>
        <w:autoSpaceDN w:val="0"/>
        <w:adjustRightInd w:val="0"/>
        <w:spacing w:after="0" w:line="360" w:lineRule="auto"/>
        <w:contextualSpacing/>
        <w:jc w:val="both"/>
        <w:rPr>
          <w:rFonts w:ascii="Times New Roman" w:eastAsiaTheme="minorEastAsia" w:hAnsi="Times New Roman" w:cs="Times New Roman"/>
          <w:sz w:val="24"/>
          <w:szCs w:val="24"/>
          <w:lang w:val="es-ES" w:eastAsia="es-VE"/>
        </w:rPr>
      </w:pPr>
      <w:r w:rsidRPr="00F65A08">
        <w:rPr>
          <w:rFonts w:ascii="Times New Roman" w:eastAsiaTheme="minorEastAsia" w:hAnsi="Times New Roman" w:cs="Times New Roman"/>
          <w:sz w:val="24"/>
          <w:szCs w:val="24"/>
          <w:lang w:val="es-ES" w:eastAsia="es-VE"/>
        </w:rPr>
        <w:t xml:space="preserve">     Por otro lado, y tomado de la misma fuente del párrafo anterior diversos estudios indican sobre la carencia de profesores en matemática, física, biología y química. Según el ex director de la Oficina de Planificación del Sector Universitario (OPSU), Antonio Castejón, se requieren formar, sólo en Matemática y Física, a cerca de 10 mil personas. Otros datos indican que se requieren 18 mil profesores en ciencias naturales.</w:t>
      </w:r>
    </w:p>
    <w:p w14:paraId="31A53958" w14:textId="77777777" w:rsidR="00592615" w:rsidRPr="00F65A08" w:rsidRDefault="00592615" w:rsidP="00F65A08">
      <w:pPr>
        <w:widowControl w:val="0"/>
        <w:autoSpaceDE w:val="0"/>
        <w:autoSpaceDN w:val="0"/>
        <w:adjustRightInd w:val="0"/>
        <w:spacing w:after="0" w:line="360" w:lineRule="auto"/>
        <w:contextualSpacing/>
        <w:jc w:val="both"/>
        <w:rPr>
          <w:rFonts w:ascii="Times New Roman" w:eastAsiaTheme="minorEastAsia" w:hAnsi="Times New Roman" w:cs="Times New Roman"/>
          <w:sz w:val="24"/>
          <w:szCs w:val="24"/>
          <w:lang w:val="es-ES" w:eastAsia="es-VE"/>
        </w:rPr>
      </w:pPr>
      <w:r w:rsidRPr="00F65A08">
        <w:rPr>
          <w:rFonts w:ascii="Times New Roman" w:eastAsiaTheme="minorEastAsia" w:hAnsi="Times New Roman" w:cs="Times New Roman"/>
          <w:sz w:val="24"/>
          <w:szCs w:val="24"/>
          <w:lang w:val="es-ES" w:eastAsia="es-VE"/>
        </w:rPr>
        <w:t xml:space="preserve">     Lo anterior, confirma la importancia de entusiasmar e incrementar las estrategias al momento de enseñar estas áreas, para que las posibilidades de enamorarse de las carreras científicas en un futuro sean altas, esa es la responsabilidad y la labor de los docentes, y así aprovechar los recursos que se tienen para dicho rol.</w:t>
      </w:r>
    </w:p>
    <w:p w14:paraId="2A95A81B" w14:textId="77777777" w:rsidR="00592615" w:rsidRPr="00F65A08" w:rsidRDefault="00592615" w:rsidP="00F65A08">
      <w:pPr>
        <w:spacing w:line="360" w:lineRule="auto"/>
        <w:contextualSpacing/>
        <w:jc w:val="both"/>
        <w:rPr>
          <w:rFonts w:ascii="Times New Roman" w:eastAsiaTheme="minorEastAsia" w:hAnsi="Times New Roman" w:cs="Times New Roman"/>
          <w:b/>
          <w:sz w:val="24"/>
          <w:szCs w:val="24"/>
          <w:lang w:val="es-ES" w:eastAsia="es-VE"/>
        </w:rPr>
      </w:pPr>
    </w:p>
    <w:p w14:paraId="4A5EE40E" w14:textId="77777777" w:rsidR="00592615" w:rsidRPr="00F65A08" w:rsidRDefault="00592615" w:rsidP="00F65A08">
      <w:pPr>
        <w:spacing w:line="360" w:lineRule="auto"/>
        <w:contextualSpacing/>
        <w:jc w:val="both"/>
        <w:rPr>
          <w:rFonts w:ascii="Times New Roman" w:eastAsiaTheme="minorEastAsia" w:hAnsi="Times New Roman" w:cs="Times New Roman"/>
          <w:b/>
          <w:sz w:val="24"/>
          <w:szCs w:val="24"/>
          <w:lang w:val="es-ES" w:eastAsia="es-VE"/>
        </w:rPr>
      </w:pPr>
    </w:p>
    <w:p w14:paraId="355FDB88" w14:textId="77777777" w:rsidR="00592615" w:rsidRPr="00F65A08" w:rsidRDefault="00592615" w:rsidP="00F65A08">
      <w:pPr>
        <w:spacing w:line="360" w:lineRule="auto"/>
        <w:contextualSpacing/>
        <w:jc w:val="both"/>
        <w:rPr>
          <w:rFonts w:ascii="Times New Roman" w:eastAsiaTheme="minorEastAsia" w:hAnsi="Times New Roman" w:cs="Times New Roman"/>
          <w:b/>
          <w:sz w:val="24"/>
          <w:szCs w:val="24"/>
          <w:lang w:val="es-ES" w:eastAsia="es-VE"/>
        </w:rPr>
      </w:pPr>
    </w:p>
    <w:p w14:paraId="3975C035" w14:textId="77777777" w:rsidR="00592615" w:rsidRPr="00F65A08" w:rsidRDefault="00592615" w:rsidP="00F65A08">
      <w:pPr>
        <w:spacing w:line="360" w:lineRule="auto"/>
        <w:contextualSpacing/>
        <w:jc w:val="both"/>
        <w:rPr>
          <w:rFonts w:ascii="Times New Roman" w:eastAsiaTheme="minorEastAsia" w:hAnsi="Times New Roman" w:cs="Times New Roman"/>
          <w:b/>
          <w:sz w:val="24"/>
          <w:szCs w:val="24"/>
          <w:lang w:val="es-ES" w:eastAsia="es-VE"/>
        </w:rPr>
      </w:pPr>
      <w:r w:rsidRPr="00F65A08">
        <w:rPr>
          <w:rFonts w:ascii="Times New Roman" w:eastAsiaTheme="minorEastAsia" w:hAnsi="Times New Roman" w:cs="Times New Roman"/>
          <w:b/>
          <w:sz w:val="24"/>
          <w:szCs w:val="24"/>
          <w:lang w:val="es-ES" w:eastAsia="es-VE"/>
        </w:rPr>
        <w:lastRenderedPageBreak/>
        <w:t>Ámbito conceptual</w:t>
      </w:r>
    </w:p>
    <w:p w14:paraId="755B75E3" w14:textId="77777777" w:rsidR="00592615" w:rsidRPr="00F65A08" w:rsidRDefault="00592615" w:rsidP="00F65A08">
      <w:pPr>
        <w:spacing w:line="360" w:lineRule="auto"/>
        <w:contextualSpacing/>
        <w:jc w:val="both"/>
        <w:rPr>
          <w:rFonts w:ascii="Times New Roman" w:eastAsia="Times New Roman" w:hAnsi="Times New Roman" w:cs="Times New Roman"/>
          <w:b/>
          <w:sz w:val="24"/>
          <w:szCs w:val="24"/>
        </w:rPr>
      </w:pPr>
      <w:r w:rsidRPr="00F65A08">
        <w:rPr>
          <w:rFonts w:ascii="Times New Roman" w:eastAsia="Times New Roman" w:hAnsi="Times New Roman" w:cs="Times New Roman"/>
          <w:b/>
          <w:sz w:val="24"/>
          <w:szCs w:val="24"/>
        </w:rPr>
        <w:t>El laboratorio</w:t>
      </w:r>
    </w:p>
    <w:p w14:paraId="50C66DFD" w14:textId="77777777" w:rsidR="00592615" w:rsidRPr="00F65A08" w:rsidRDefault="00592615" w:rsidP="00F65A08">
      <w:pPr>
        <w:spacing w:line="360" w:lineRule="auto"/>
        <w:contextualSpacing/>
        <w:jc w:val="both"/>
        <w:rPr>
          <w:rFonts w:ascii="Times New Roman" w:eastAsia="Times New Roman" w:hAnsi="Times New Roman" w:cs="Times New Roman"/>
          <w:sz w:val="24"/>
          <w:szCs w:val="24"/>
        </w:rPr>
      </w:pPr>
      <w:r w:rsidRPr="00F65A08">
        <w:rPr>
          <w:rFonts w:ascii="Times New Roman" w:eastAsia="Times New Roman" w:hAnsi="Times New Roman" w:cs="Times New Roman"/>
          <w:sz w:val="24"/>
          <w:szCs w:val="24"/>
        </w:rPr>
        <w:t xml:space="preserve">     Según; el diccionario de la Real Academia de la Lengua Española (2001), El laboratorio es el “Lugar dotado de los medios necesarios para realizar investigaciones, experimentos y trabajos de carácter científico o técnico”.</w:t>
      </w:r>
    </w:p>
    <w:p w14:paraId="67766BBC" w14:textId="77777777" w:rsidR="00592615" w:rsidRPr="00F65A08" w:rsidRDefault="00592615" w:rsidP="00F65A08">
      <w:pPr>
        <w:spacing w:line="360" w:lineRule="auto"/>
        <w:contextualSpacing/>
        <w:jc w:val="both"/>
        <w:rPr>
          <w:rFonts w:ascii="Times New Roman" w:eastAsia="Times New Roman" w:hAnsi="Times New Roman" w:cs="Times New Roman"/>
          <w:sz w:val="24"/>
          <w:szCs w:val="24"/>
        </w:rPr>
      </w:pPr>
      <w:r w:rsidRPr="00F65A08">
        <w:rPr>
          <w:rFonts w:ascii="Times New Roman" w:eastAsia="Times New Roman" w:hAnsi="Times New Roman" w:cs="Times New Roman"/>
          <w:sz w:val="24"/>
          <w:szCs w:val="24"/>
        </w:rPr>
        <w:t xml:space="preserve">     Por lo tanto el laboratorio es un sitio de investigación, es importante ya que es el espacio que permite el ensayo y error, también es la práctica necesaria para comparar con las teorías y también se puede experimentar para descubrir algo nuevo. </w:t>
      </w:r>
    </w:p>
    <w:p w14:paraId="450FE98F" w14:textId="77777777" w:rsidR="00592615" w:rsidRPr="00F65A08" w:rsidRDefault="00592615" w:rsidP="00F65A08">
      <w:pPr>
        <w:spacing w:line="360" w:lineRule="auto"/>
        <w:contextualSpacing/>
        <w:jc w:val="both"/>
        <w:rPr>
          <w:rFonts w:ascii="Times New Roman" w:eastAsia="Times New Roman" w:hAnsi="Times New Roman" w:cs="Times New Roman"/>
          <w:sz w:val="24"/>
          <w:szCs w:val="24"/>
        </w:rPr>
      </w:pPr>
      <w:r w:rsidRPr="00F65A08">
        <w:rPr>
          <w:rFonts w:ascii="Times New Roman" w:eastAsia="Times New Roman" w:hAnsi="Times New Roman" w:cs="Times New Roman"/>
          <w:sz w:val="24"/>
          <w:szCs w:val="24"/>
        </w:rPr>
        <w:t xml:space="preserve">     Seguidamente, este lugar debe estar en condiciones óptimas y completamente equipadas para satisfacer las necesidades del investigador, el cual debe saber las normas del laboratorio para prevenir accidentes y conocer las herramientas de trabajo para cada práctica experimental. </w:t>
      </w:r>
    </w:p>
    <w:p w14:paraId="0E7FD9C3" w14:textId="77777777" w:rsidR="00592615" w:rsidRPr="00F65A08" w:rsidRDefault="00592615" w:rsidP="00F65A08">
      <w:pPr>
        <w:spacing w:line="360" w:lineRule="auto"/>
        <w:contextualSpacing/>
        <w:jc w:val="both"/>
        <w:rPr>
          <w:rFonts w:ascii="Times New Roman" w:eastAsia="Times New Roman" w:hAnsi="Times New Roman" w:cs="Times New Roman"/>
          <w:b/>
          <w:sz w:val="24"/>
          <w:szCs w:val="24"/>
        </w:rPr>
      </w:pPr>
      <w:r w:rsidRPr="00F65A08">
        <w:rPr>
          <w:rFonts w:ascii="Times New Roman" w:eastAsia="Times New Roman" w:hAnsi="Times New Roman" w:cs="Times New Roman"/>
          <w:b/>
          <w:sz w:val="24"/>
          <w:szCs w:val="24"/>
        </w:rPr>
        <w:t xml:space="preserve">El laboratorio virtual </w:t>
      </w:r>
    </w:p>
    <w:p w14:paraId="59D1B3E7" w14:textId="77777777" w:rsidR="00592615" w:rsidRPr="00F65A08" w:rsidRDefault="00592615" w:rsidP="00F65A08">
      <w:pPr>
        <w:spacing w:line="360" w:lineRule="auto"/>
        <w:contextualSpacing/>
        <w:jc w:val="both"/>
        <w:rPr>
          <w:rFonts w:ascii="Times New Roman" w:eastAsia="Times New Roman" w:hAnsi="Times New Roman" w:cs="Times New Roman"/>
          <w:sz w:val="24"/>
          <w:szCs w:val="24"/>
        </w:rPr>
      </w:pPr>
      <w:r w:rsidRPr="00F65A08">
        <w:rPr>
          <w:rFonts w:ascii="Times New Roman" w:eastAsia="Times New Roman" w:hAnsi="Times New Roman" w:cs="Times New Roman"/>
          <w:sz w:val="24"/>
          <w:szCs w:val="24"/>
        </w:rPr>
        <w:t xml:space="preserve">     Es un sistema informático que pretende simular el ambiente de un laboratorio real y que mediante simulaciones interactivas permite desarrollar las prácticas de laboratorio. Para Velazco, A., (2013), el laboratorio virtual es: </w:t>
      </w:r>
    </w:p>
    <w:p w14:paraId="5CEF893F" w14:textId="77777777" w:rsidR="00592615" w:rsidRPr="00F65A08" w:rsidRDefault="00592615" w:rsidP="00F65A08">
      <w:pPr>
        <w:spacing w:line="360" w:lineRule="auto"/>
        <w:ind w:left="567" w:right="1134"/>
        <w:contextualSpacing/>
        <w:jc w:val="both"/>
        <w:rPr>
          <w:rFonts w:ascii="Times New Roman" w:eastAsia="Times New Roman" w:hAnsi="Times New Roman" w:cs="Times New Roman"/>
          <w:sz w:val="24"/>
          <w:szCs w:val="24"/>
        </w:rPr>
      </w:pPr>
      <w:r w:rsidRPr="00F65A08">
        <w:rPr>
          <w:rFonts w:ascii="Times New Roman" w:eastAsia="Times New Roman" w:hAnsi="Times New Roman" w:cs="Times New Roman"/>
          <w:sz w:val="24"/>
          <w:szCs w:val="24"/>
        </w:rPr>
        <w:t>“una simulación en computadora de una amplia variedad de situaciones en un ambiente interactivo; es decir, se puede simular el comportamiento de un determinado sistema que se desea estudiar haciendo uso de modelos matemáticos, y aunque no se interactúa con los procesos o sistemas reales, la experimentación con modelos simulados es comparable con la realidad, siempre que dichos modelos sean realistas y representen detalles importantes del sistema a analizar, además de que las gráficas que representen la evolución temporal del sistema se complementen con animaciones que hagan posible ver y comprender mejor el comportamiento del proceso”.</w:t>
      </w:r>
    </w:p>
    <w:p w14:paraId="6C71180A" w14:textId="77777777" w:rsidR="00592615" w:rsidRPr="00F65A08" w:rsidRDefault="00592615" w:rsidP="00F65A08">
      <w:pPr>
        <w:spacing w:line="360" w:lineRule="auto"/>
        <w:contextualSpacing/>
        <w:jc w:val="both"/>
        <w:rPr>
          <w:rFonts w:ascii="Times New Roman" w:eastAsia="Times New Roman" w:hAnsi="Times New Roman" w:cs="Times New Roman"/>
          <w:sz w:val="24"/>
          <w:szCs w:val="24"/>
        </w:rPr>
      </w:pPr>
      <w:r w:rsidRPr="00F65A08">
        <w:rPr>
          <w:rFonts w:ascii="Times New Roman" w:eastAsia="Times New Roman" w:hAnsi="Times New Roman" w:cs="Times New Roman"/>
          <w:sz w:val="24"/>
          <w:szCs w:val="24"/>
        </w:rPr>
        <w:t xml:space="preserve">     Por lo tanto, este laboratorio virtual ayuda al investigador a ser cada vez más ágil con la tecnología y en el área de física aprendiendo desde su interés informático, se pueden aprender conceptos básicos relacionándolos con simulaciones de la realidad. </w:t>
      </w:r>
      <w:r w:rsidRPr="00F65A08">
        <w:rPr>
          <w:rFonts w:ascii="Times New Roman" w:eastAsia="Times New Roman" w:hAnsi="Times New Roman" w:cs="Times New Roman"/>
          <w:sz w:val="24"/>
          <w:szCs w:val="24"/>
        </w:rPr>
        <w:lastRenderedPageBreak/>
        <w:t>Se puede descubrir por medio de; observar, investigar y realizar actividades, así como también sirve al docente como apoyo al estudiante en la elaboración e intercambio de saberes de resultados; asumiendo un importante rol en la educación a distancia ya que permite realizar las referidas prácticas de laboratorio desde cualquier ordenador fuera y dentro de la institución académica en cualquier momento.</w:t>
      </w:r>
    </w:p>
    <w:p w14:paraId="49B435E3" w14:textId="77777777" w:rsidR="00592615" w:rsidRPr="00F65A08" w:rsidRDefault="00592615" w:rsidP="00F65A08">
      <w:pPr>
        <w:spacing w:line="360" w:lineRule="auto"/>
        <w:contextualSpacing/>
        <w:jc w:val="both"/>
        <w:rPr>
          <w:rFonts w:ascii="Times New Roman" w:eastAsia="Times New Roman" w:hAnsi="Times New Roman" w:cs="Times New Roman"/>
          <w:sz w:val="24"/>
          <w:szCs w:val="24"/>
        </w:rPr>
      </w:pPr>
      <w:r w:rsidRPr="00F65A08">
        <w:rPr>
          <w:rFonts w:ascii="Times New Roman" w:eastAsia="Times New Roman" w:hAnsi="Times New Roman" w:cs="Times New Roman"/>
          <w:sz w:val="24"/>
          <w:szCs w:val="24"/>
        </w:rPr>
        <w:t xml:space="preserve">     Es importante resaltar, que en el laboratorio virtual, no solo se observaran prácticas virtuales, sino que desde el computador también se puede dar clases magistrales como videoconferencias desde laboratorios en otros países y así intercambiar conocimientos.</w:t>
      </w:r>
    </w:p>
    <w:p w14:paraId="218421DB" w14:textId="77777777" w:rsidR="00592615" w:rsidRPr="00F65A08" w:rsidRDefault="00592615" w:rsidP="00F65A08">
      <w:pPr>
        <w:spacing w:line="360" w:lineRule="auto"/>
        <w:contextualSpacing/>
        <w:jc w:val="both"/>
        <w:rPr>
          <w:rFonts w:ascii="Times New Roman" w:eastAsia="Times New Roman" w:hAnsi="Times New Roman" w:cs="Times New Roman"/>
          <w:b/>
          <w:sz w:val="24"/>
          <w:szCs w:val="24"/>
        </w:rPr>
      </w:pPr>
      <w:r w:rsidRPr="00F65A08">
        <w:rPr>
          <w:rFonts w:ascii="Times New Roman" w:eastAsia="Times New Roman" w:hAnsi="Times New Roman" w:cs="Times New Roman"/>
          <w:b/>
          <w:sz w:val="24"/>
          <w:szCs w:val="24"/>
        </w:rPr>
        <w:t>Materiales educativos computarizados</w:t>
      </w:r>
    </w:p>
    <w:p w14:paraId="6513809C" w14:textId="77777777" w:rsidR="00592615" w:rsidRPr="00F65A08" w:rsidRDefault="00592615" w:rsidP="00F65A08">
      <w:pPr>
        <w:spacing w:line="360" w:lineRule="auto"/>
        <w:contextualSpacing/>
        <w:jc w:val="both"/>
        <w:rPr>
          <w:rFonts w:ascii="Times New Roman" w:eastAsia="Times New Roman" w:hAnsi="Times New Roman" w:cs="Times New Roman"/>
          <w:b/>
          <w:sz w:val="24"/>
          <w:szCs w:val="24"/>
        </w:rPr>
      </w:pPr>
      <w:r w:rsidRPr="00F65A08">
        <w:rPr>
          <w:rFonts w:ascii="Times New Roman" w:eastAsia="Times New Roman" w:hAnsi="Times New Roman" w:cs="Times New Roman"/>
          <w:sz w:val="24"/>
          <w:szCs w:val="24"/>
        </w:rPr>
        <w:t xml:space="preserve">     Actualmente el Gobierno de Venezuela está entregando computadoras portátiles "canaimas educativas" diseñadas para el uso educativo, con un sistema operativo  GNU/Linux esto implica no sólo la gratuidad del software, sino también que Linux es modificable y que Linux tiene una gran cantidad de aplicaciones libres en Internet. De esta manera el estudiante puede descargar sin costo algunos laboratorios virtuales y simulaciones de física. Como se trata de un computador por estudiante es interesante que el aprendizaje se dé al ritmo de cada uno.</w:t>
      </w:r>
    </w:p>
    <w:p w14:paraId="3839C766" w14:textId="77777777" w:rsidR="00592615" w:rsidRPr="00F65A08" w:rsidRDefault="00592615" w:rsidP="00F65A08">
      <w:pPr>
        <w:spacing w:line="360" w:lineRule="auto"/>
        <w:contextualSpacing/>
        <w:jc w:val="both"/>
        <w:rPr>
          <w:rFonts w:ascii="Times New Roman" w:eastAsia="Times New Roman" w:hAnsi="Times New Roman" w:cs="Times New Roman"/>
          <w:sz w:val="24"/>
          <w:szCs w:val="24"/>
        </w:rPr>
      </w:pPr>
      <w:r w:rsidRPr="00F65A08">
        <w:rPr>
          <w:rFonts w:ascii="Times New Roman" w:eastAsia="Times New Roman" w:hAnsi="Times New Roman" w:cs="Times New Roman"/>
          <w:sz w:val="24"/>
          <w:szCs w:val="24"/>
        </w:rPr>
        <w:t xml:space="preserve">     Según García (2011), "la enseñanza de la física se puede beneficiar del uso del computador a través de varias vías: el cálculo numérico, y la programación (de especial utilidad a nivel de enseñanza de la física), la utilización de programas multimedia interactivos y finalmente las expectativas que abre el internet”.</w:t>
      </w:r>
    </w:p>
    <w:p w14:paraId="1BA36F05" w14:textId="77777777" w:rsidR="00592615" w:rsidRPr="00F65A08" w:rsidRDefault="00592615" w:rsidP="00F65A08">
      <w:pPr>
        <w:spacing w:line="360" w:lineRule="auto"/>
        <w:contextualSpacing/>
        <w:jc w:val="both"/>
        <w:rPr>
          <w:rFonts w:ascii="Times New Roman" w:eastAsia="Times New Roman" w:hAnsi="Times New Roman" w:cs="Times New Roman"/>
          <w:sz w:val="24"/>
          <w:szCs w:val="24"/>
        </w:rPr>
      </w:pPr>
      <w:r w:rsidRPr="00F65A08">
        <w:rPr>
          <w:rFonts w:ascii="Times New Roman" w:eastAsia="Times New Roman" w:hAnsi="Times New Roman" w:cs="Times New Roman"/>
          <w:sz w:val="24"/>
          <w:szCs w:val="24"/>
        </w:rPr>
        <w:t xml:space="preserve">     Por lo antes expuesto, se hace necesaria la actualización docente para abrir un campo de posibilidades en la tecnología como métodos de enseñanza para mejorar el aprendizaje y también cabe destacar que con los laboratorios virtuales se evita los accidentes habituales con las herramientas y también la ausencia de prácticas por la falta de instrumentos.</w:t>
      </w:r>
    </w:p>
    <w:p w14:paraId="67E6D9EC" w14:textId="77777777" w:rsidR="00592615" w:rsidRPr="00F65A08" w:rsidRDefault="00592615" w:rsidP="00F65A08">
      <w:pPr>
        <w:spacing w:line="360" w:lineRule="auto"/>
        <w:contextualSpacing/>
        <w:jc w:val="both"/>
        <w:rPr>
          <w:rFonts w:ascii="Times New Roman" w:eastAsia="Times New Roman" w:hAnsi="Times New Roman" w:cs="Times New Roman"/>
          <w:b/>
          <w:sz w:val="24"/>
          <w:szCs w:val="24"/>
        </w:rPr>
      </w:pPr>
      <w:r w:rsidRPr="00F65A08">
        <w:rPr>
          <w:rFonts w:ascii="Times New Roman" w:eastAsia="Times New Roman" w:hAnsi="Times New Roman" w:cs="Times New Roman"/>
          <w:b/>
          <w:sz w:val="24"/>
          <w:szCs w:val="24"/>
        </w:rPr>
        <w:t>Estrategias</w:t>
      </w:r>
    </w:p>
    <w:p w14:paraId="1E431B09" w14:textId="77777777" w:rsidR="00592615" w:rsidRPr="00F65A08" w:rsidRDefault="00592615" w:rsidP="00F65A08">
      <w:pPr>
        <w:spacing w:line="360" w:lineRule="auto"/>
        <w:contextualSpacing/>
        <w:jc w:val="both"/>
        <w:rPr>
          <w:rFonts w:ascii="Times New Roman" w:eastAsia="Times New Roman" w:hAnsi="Times New Roman" w:cs="Times New Roman"/>
          <w:sz w:val="24"/>
          <w:szCs w:val="24"/>
        </w:rPr>
      </w:pPr>
      <w:r w:rsidRPr="00F65A08">
        <w:rPr>
          <w:rFonts w:ascii="Times New Roman" w:eastAsia="Times New Roman" w:hAnsi="Times New Roman" w:cs="Times New Roman"/>
          <w:sz w:val="24"/>
          <w:szCs w:val="24"/>
        </w:rPr>
        <w:t xml:space="preserve">     Díaz (2002), señala que la estrategia es “la ciencia que investiga y expone los hechos relativos a la evolución en el espacio y el tiempo de los seres humanos y su </w:t>
      </w:r>
      <w:r w:rsidRPr="00F65A08">
        <w:rPr>
          <w:rFonts w:ascii="Times New Roman" w:eastAsia="Times New Roman" w:hAnsi="Times New Roman" w:cs="Times New Roman"/>
          <w:sz w:val="24"/>
          <w:szCs w:val="24"/>
        </w:rPr>
        <w:lastRenderedPageBreak/>
        <w:t>actividad colectivas y las relaciones psicofísica de casualidades, que entre ellos, existen según, los valores de cada época”.</w:t>
      </w:r>
    </w:p>
    <w:p w14:paraId="0F70FC1E" w14:textId="77777777" w:rsidR="00592615" w:rsidRPr="00F65A08" w:rsidRDefault="00592615" w:rsidP="00F65A08">
      <w:pPr>
        <w:spacing w:line="360" w:lineRule="auto"/>
        <w:contextualSpacing/>
        <w:jc w:val="both"/>
        <w:rPr>
          <w:rFonts w:ascii="Times New Roman" w:eastAsia="Times New Roman" w:hAnsi="Times New Roman" w:cs="Times New Roman"/>
          <w:sz w:val="24"/>
          <w:szCs w:val="24"/>
        </w:rPr>
      </w:pPr>
      <w:r w:rsidRPr="00F65A08">
        <w:rPr>
          <w:rFonts w:ascii="Times New Roman" w:eastAsia="Times New Roman" w:hAnsi="Times New Roman" w:cs="Times New Roman"/>
          <w:sz w:val="24"/>
          <w:szCs w:val="24"/>
        </w:rPr>
        <w:t xml:space="preserve">     Por lo tanto, si la estrategia se aplica como evolución en el tiempo espacio, se resalta bien la tecnología como recurso estratégico en la educación científica ya que en esta época muchas personas tienen acceso a un computador y muchos jóvenes manejan programas computarizados.</w:t>
      </w:r>
    </w:p>
    <w:p w14:paraId="7C84C830" w14:textId="77777777" w:rsidR="00592615" w:rsidRPr="00F65A08" w:rsidRDefault="00592615" w:rsidP="00F65A08">
      <w:pPr>
        <w:spacing w:line="360" w:lineRule="auto"/>
        <w:contextualSpacing/>
        <w:jc w:val="both"/>
        <w:rPr>
          <w:rFonts w:ascii="Times New Roman" w:eastAsia="Times New Roman" w:hAnsi="Times New Roman" w:cs="Times New Roman"/>
          <w:b/>
          <w:sz w:val="24"/>
          <w:szCs w:val="24"/>
        </w:rPr>
      </w:pPr>
      <w:r w:rsidRPr="00F65A08">
        <w:rPr>
          <w:rFonts w:ascii="Times New Roman" w:eastAsia="Times New Roman" w:hAnsi="Times New Roman" w:cs="Times New Roman"/>
          <w:b/>
          <w:sz w:val="24"/>
          <w:szCs w:val="24"/>
        </w:rPr>
        <w:t>Estrategia de enseñanza</w:t>
      </w:r>
    </w:p>
    <w:p w14:paraId="0D00C99C" w14:textId="77777777" w:rsidR="00592615" w:rsidRPr="00F65A08" w:rsidRDefault="00592615" w:rsidP="00F65A08">
      <w:pPr>
        <w:spacing w:line="360" w:lineRule="auto"/>
        <w:contextualSpacing/>
        <w:jc w:val="both"/>
        <w:rPr>
          <w:rFonts w:ascii="Times New Roman" w:eastAsia="Times New Roman" w:hAnsi="Times New Roman" w:cs="Times New Roman"/>
          <w:b/>
          <w:sz w:val="24"/>
          <w:szCs w:val="24"/>
        </w:rPr>
      </w:pPr>
      <w:r w:rsidRPr="00F65A08">
        <w:rPr>
          <w:rFonts w:ascii="Times New Roman" w:eastAsia="Times New Roman" w:hAnsi="Times New Roman" w:cs="Times New Roman"/>
          <w:sz w:val="24"/>
          <w:szCs w:val="24"/>
        </w:rPr>
        <w:t xml:space="preserve">     Según Alfonso (2003), sostiene que la estrategia de enseñanza consiste en la “organización secuencial, por parte del docente, del contenido a aprender, la selección de los recursos de enseñanza idóneos para presentar un contenido, la organización y preparación de los estudiantes para el logro de un aprendizaje significativo”.</w:t>
      </w:r>
      <w:r w:rsidRPr="00F65A08">
        <w:rPr>
          <w:rFonts w:ascii="Times New Roman" w:eastAsia="Times New Roman" w:hAnsi="Times New Roman" w:cs="Times New Roman"/>
          <w:b/>
          <w:sz w:val="24"/>
          <w:szCs w:val="24"/>
        </w:rPr>
        <w:t xml:space="preserve"> </w:t>
      </w:r>
    </w:p>
    <w:p w14:paraId="724315FF" w14:textId="77777777" w:rsidR="00592615" w:rsidRPr="00F65A08" w:rsidRDefault="00592615" w:rsidP="00F65A08">
      <w:pPr>
        <w:spacing w:line="360" w:lineRule="auto"/>
        <w:contextualSpacing/>
        <w:jc w:val="both"/>
        <w:rPr>
          <w:rFonts w:ascii="Times New Roman" w:eastAsia="Times New Roman" w:hAnsi="Times New Roman" w:cs="Times New Roman"/>
          <w:sz w:val="24"/>
          <w:szCs w:val="24"/>
        </w:rPr>
      </w:pPr>
      <w:r w:rsidRPr="00F65A08">
        <w:rPr>
          <w:rFonts w:ascii="Times New Roman" w:eastAsia="Times New Roman" w:hAnsi="Times New Roman" w:cs="Times New Roman"/>
          <w:sz w:val="24"/>
          <w:szCs w:val="24"/>
        </w:rPr>
        <w:t xml:space="preserve">     Una buena estrategia de enseñanza es importante para un aprendizaje óptimo, puesto que impulsa y fortalece el proceso educativo, es con ellas donde se fortalece el hecho educativo, para el logro del aprendizaje significativo y el alcance de los objetivos establecidos</w:t>
      </w:r>
    </w:p>
    <w:p w14:paraId="12AFDDE9" w14:textId="77777777" w:rsidR="00592615" w:rsidRPr="00F65A08" w:rsidRDefault="00592615" w:rsidP="00F65A08">
      <w:pPr>
        <w:spacing w:line="360" w:lineRule="auto"/>
        <w:contextualSpacing/>
        <w:jc w:val="both"/>
        <w:rPr>
          <w:rFonts w:ascii="Times New Roman" w:eastAsia="Times New Roman" w:hAnsi="Times New Roman" w:cs="Times New Roman"/>
          <w:b/>
          <w:sz w:val="24"/>
          <w:szCs w:val="24"/>
        </w:rPr>
      </w:pPr>
      <w:r w:rsidRPr="00F65A08">
        <w:rPr>
          <w:rFonts w:ascii="Times New Roman" w:eastAsia="Times New Roman" w:hAnsi="Times New Roman" w:cs="Times New Roman"/>
          <w:b/>
          <w:sz w:val="24"/>
          <w:szCs w:val="24"/>
        </w:rPr>
        <w:t>Aprendizaje significativo</w:t>
      </w:r>
    </w:p>
    <w:p w14:paraId="7FE0FA4C" w14:textId="77777777" w:rsidR="00592615" w:rsidRPr="00F65A08" w:rsidRDefault="00592615" w:rsidP="00F65A08">
      <w:pPr>
        <w:spacing w:line="360" w:lineRule="auto"/>
        <w:contextualSpacing/>
        <w:jc w:val="both"/>
        <w:rPr>
          <w:rFonts w:ascii="Times New Roman" w:eastAsia="Times New Roman" w:hAnsi="Times New Roman" w:cs="Times New Roman"/>
          <w:sz w:val="24"/>
          <w:szCs w:val="24"/>
        </w:rPr>
      </w:pPr>
      <w:r w:rsidRPr="00F65A08">
        <w:rPr>
          <w:rFonts w:ascii="Times New Roman" w:eastAsia="Times New Roman" w:hAnsi="Times New Roman" w:cs="Times New Roman"/>
          <w:sz w:val="24"/>
          <w:szCs w:val="24"/>
        </w:rPr>
        <w:t xml:space="preserve">     Los trabajos de Ausubel en los años 70, identifica el aprendizaje significativo como el tipo de aprendizaje en que el estudiante relaciona la nueva información con la que ya posee, reajustando y reconstruyendo ambas informaciones para formar un nuevo concepto, y de esta manera poder lograr un conocimiento a largo plazo en la memoria del aprendiz.</w:t>
      </w:r>
    </w:p>
    <w:p w14:paraId="74EF40D3" w14:textId="77777777" w:rsidR="00592615" w:rsidRPr="00F65A08" w:rsidRDefault="00592615" w:rsidP="00F65A08">
      <w:pPr>
        <w:spacing w:line="360" w:lineRule="auto"/>
        <w:contextualSpacing/>
        <w:jc w:val="both"/>
        <w:rPr>
          <w:rFonts w:ascii="Times New Roman" w:eastAsia="Times New Roman" w:hAnsi="Times New Roman" w:cs="Times New Roman"/>
          <w:sz w:val="24"/>
          <w:szCs w:val="24"/>
        </w:rPr>
      </w:pPr>
      <w:r w:rsidRPr="00F65A08">
        <w:rPr>
          <w:rFonts w:ascii="Times New Roman" w:eastAsia="Times New Roman" w:hAnsi="Times New Roman" w:cs="Times New Roman"/>
          <w:sz w:val="24"/>
          <w:szCs w:val="24"/>
        </w:rPr>
        <w:t xml:space="preserve">     Es por esto, que se toma como referente esta teoría porque la tecnología hoy en día está a la mano de cada individuo es de uso diario y esa experiencia se puede aprovechar, para formar un nuevo concepto en la educación científica de los jóvenes en áreas críticas como lo es la física.</w:t>
      </w:r>
    </w:p>
    <w:p w14:paraId="1996CB3A" w14:textId="77777777" w:rsidR="00592615" w:rsidRPr="00F65A08" w:rsidRDefault="00592615" w:rsidP="00F65A08">
      <w:pPr>
        <w:spacing w:line="360" w:lineRule="auto"/>
        <w:contextualSpacing/>
        <w:jc w:val="both"/>
        <w:rPr>
          <w:rFonts w:ascii="Times New Roman" w:eastAsia="Times New Roman" w:hAnsi="Times New Roman" w:cs="Times New Roman"/>
          <w:b/>
          <w:sz w:val="24"/>
          <w:szCs w:val="24"/>
        </w:rPr>
      </w:pPr>
      <w:r w:rsidRPr="00F65A08">
        <w:rPr>
          <w:rFonts w:ascii="Times New Roman" w:eastAsia="Times New Roman" w:hAnsi="Times New Roman" w:cs="Times New Roman"/>
          <w:b/>
          <w:sz w:val="24"/>
          <w:szCs w:val="24"/>
        </w:rPr>
        <w:t>Física</w:t>
      </w:r>
    </w:p>
    <w:p w14:paraId="48FF2B30" w14:textId="77777777" w:rsidR="00592615" w:rsidRPr="00F65A08" w:rsidRDefault="00592615" w:rsidP="00F65A08">
      <w:pPr>
        <w:spacing w:line="360" w:lineRule="auto"/>
        <w:contextualSpacing/>
        <w:jc w:val="both"/>
        <w:rPr>
          <w:rFonts w:ascii="Times New Roman" w:eastAsia="Times New Roman" w:hAnsi="Times New Roman" w:cs="Times New Roman"/>
          <w:sz w:val="24"/>
          <w:szCs w:val="24"/>
        </w:rPr>
      </w:pPr>
      <w:r w:rsidRPr="00F65A08">
        <w:rPr>
          <w:rFonts w:ascii="Times New Roman" w:eastAsia="Times New Roman" w:hAnsi="Times New Roman" w:cs="Times New Roman"/>
          <w:sz w:val="24"/>
          <w:szCs w:val="24"/>
        </w:rPr>
        <w:t xml:space="preserve">     “Es la ciencia que estudia las propiedades de la materia y energía, considerando tan solo los atributos capaces de medirse”. (Diccionario de la Real Academia española 2001).</w:t>
      </w:r>
    </w:p>
    <w:p w14:paraId="0028B658" w14:textId="77777777" w:rsidR="00592615" w:rsidRPr="00F65A08" w:rsidRDefault="00592615" w:rsidP="00F65A08">
      <w:pPr>
        <w:spacing w:line="360" w:lineRule="auto"/>
        <w:contextualSpacing/>
        <w:jc w:val="both"/>
        <w:rPr>
          <w:rFonts w:ascii="Times New Roman" w:eastAsia="Times New Roman" w:hAnsi="Times New Roman" w:cs="Times New Roman"/>
          <w:sz w:val="24"/>
          <w:szCs w:val="24"/>
        </w:rPr>
      </w:pPr>
      <w:r w:rsidRPr="00F65A08">
        <w:rPr>
          <w:rFonts w:ascii="Times New Roman" w:eastAsia="Times New Roman" w:hAnsi="Times New Roman" w:cs="Times New Roman"/>
          <w:sz w:val="24"/>
          <w:szCs w:val="24"/>
        </w:rPr>
        <w:lastRenderedPageBreak/>
        <w:t xml:space="preserve">     Finalmente, como la física es una asignatura muy rica en contenidos generales, se quiere que estos sean transmitidos con eficacia, se debe propiciar y elaborar ambientes y situaciones de aprendizaje, donde el alumno se encuentre emocionado, sereno y convenientemente motivado, puesto que dichos matices deben adaptarse o estar en función con los objetivos programáticos.</w:t>
      </w:r>
    </w:p>
    <w:p w14:paraId="34E802A5" w14:textId="77777777" w:rsidR="00592615" w:rsidRPr="00F65A08" w:rsidRDefault="00592615" w:rsidP="00F65A08">
      <w:pPr>
        <w:spacing w:line="360" w:lineRule="auto"/>
        <w:contextualSpacing/>
        <w:jc w:val="both"/>
        <w:rPr>
          <w:rFonts w:ascii="Times New Roman" w:eastAsia="Times New Roman" w:hAnsi="Times New Roman" w:cs="Times New Roman"/>
          <w:sz w:val="24"/>
          <w:szCs w:val="24"/>
        </w:rPr>
      </w:pPr>
    </w:p>
    <w:p w14:paraId="43BA4205" w14:textId="77777777" w:rsidR="00592615" w:rsidRPr="00F65A08" w:rsidRDefault="00592615" w:rsidP="00F65A08">
      <w:pPr>
        <w:spacing w:line="360" w:lineRule="auto"/>
        <w:contextualSpacing/>
        <w:jc w:val="both"/>
        <w:rPr>
          <w:rFonts w:ascii="Times New Roman" w:eastAsia="Times New Roman" w:hAnsi="Times New Roman" w:cs="Times New Roman"/>
          <w:b/>
          <w:sz w:val="24"/>
          <w:szCs w:val="24"/>
        </w:rPr>
      </w:pPr>
    </w:p>
    <w:p w14:paraId="5B838604" w14:textId="77777777" w:rsidR="00592615" w:rsidRPr="00F65A08" w:rsidRDefault="00592615" w:rsidP="00F65A08">
      <w:pPr>
        <w:spacing w:line="360" w:lineRule="auto"/>
        <w:contextualSpacing/>
        <w:jc w:val="both"/>
        <w:rPr>
          <w:rFonts w:ascii="Times New Roman" w:eastAsia="Times New Roman" w:hAnsi="Times New Roman" w:cs="Times New Roman"/>
          <w:sz w:val="24"/>
          <w:szCs w:val="24"/>
        </w:rPr>
      </w:pPr>
      <w:r w:rsidRPr="00F65A08">
        <w:rPr>
          <w:rFonts w:ascii="Times New Roman" w:eastAsia="Times New Roman" w:hAnsi="Times New Roman" w:cs="Times New Roman"/>
          <w:sz w:val="24"/>
          <w:szCs w:val="24"/>
        </w:rPr>
        <w:t xml:space="preserve"> </w:t>
      </w:r>
    </w:p>
    <w:p w14:paraId="5FB93D3D" w14:textId="77777777" w:rsidR="00592615" w:rsidRPr="00F65A08" w:rsidRDefault="00592615" w:rsidP="00F65A08">
      <w:pPr>
        <w:spacing w:line="360" w:lineRule="auto"/>
        <w:contextualSpacing/>
        <w:jc w:val="both"/>
        <w:rPr>
          <w:rFonts w:ascii="Times New Roman" w:eastAsia="Times New Roman" w:hAnsi="Times New Roman" w:cs="Times New Roman"/>
          <w:sz w:val="24"/>
          <w:szCs w:val="24"/>
        </w:rPr>
      </w:pPr>
    </w:p>
    <w:p w14:paraId="606F3BAD" w14:textId="77777777" w:rsidR="00592615" w:rsidRPr="00F65A08" w:rsidRDefault="00592615" w:rsidP="00F65A08">
      <w:pPr>
        <w:spacing w:line="360" w:lineRule="auto"/>
        <w:contextualSpacing/>
        <w:jc w:val="both"/>
        <w:rPr>
          <w:rFonts w:ascii="Times New Roman" w:eastAsia="Times New Roman" w:hAnsi="Times New Roman" w:cs="Times New Roman"/>
          <w:sz w:val="24"/>
          <w:szCs w:val="24"/>
        </w:rPr>
      </w:pPr>
    </w:p>
    <w:p w14:paraId="265158FB" w14:textId="77777777" w:rsidR="00592615" w:rsidRPr="00F65A08" w:rsidRDefault="00592615" w:rsidP="00F65A08">
      <w:pPr>
        <w:autoSpaceDE w:val="0"/>
        <w:autoSpaceDN w:val="0"/>
        <w:adjustRightInd w:val="0"/>
        <w:spacing w:after="0" w:line="360" w:lineRule="auto"/>
        <w:contextualSpacing/>
        <w:rPr>
          <w:rFonts w:ascii="Times New Roman" w:eastAsia="Times New Roman" w:hAnsi="Times New Roman" w:cs="Times New Roman"/>
          <w:sz w:val="24"/>
          <w:szCs w:val="24"/>
        </w:rPr>
      </w:pPr>
    </w:p>
    <w:p w14:paraId="19CF55B3" w14:textId="77777777" w:rsidR="00592615" w:rsidRPr="00F65A08" w:rsidRDefault="00592615" w:rsidP="00F65A08">
      <w:pPr>
        <w:autoSpaceDE w:val="0"/>
        <w:autoSpaceDN w:val="0"/>
        <w:adjustRightInd w:val="0"/>
        <w:spacing w:after="0" w:line="360" w:lineRule="auto"/>
        <w:contextualSpacing/>
        <w:rPr>
          <w:rFonts w:ascii="Times New Roman" w:eastAsia="Times New Roman" w:hAnsi="Times New Roman" w:cs="Times New Roman"/>
          <w:sz w:val="24"/>
          <w:szCs w:val="24"/>
        </w:rPr>
      </w:pPr>
    </w:p>
    <w:p w14:paraId="42177690" w14:textId="77777777" w:rsidR="00592615" w:rsidRPr="00F65A08" w:rsidRDefault="00592615" w:rsidP="00F65A08">
      <w:pPr>
        <w:autoSpaceDE w:val="0"/>
        <w:autoSpaceDN w:val="0"/>
        <w:adjustRightInd w:val="0"/>
        <w:spacing w:after="0" w:line="360" w:lineRule="auto"/>
        <w:contextualSpacing/>
        <w:rPr>
          <w:rFonts w:ascii="Times New Roman" w:eastAsia="Times New Roman" w:hAnsi="Times New Roman" w:cs="Times New Roman"/>
          <w:sz w:val="24"/>
          <w:szCs w:val="24"/>
        </w:rPr>
      </w:pPr>
    </w:p>
    <w:p w14:paraId="192C578B" w14:textId="77777777" w:rsidR="00592615" w:rsidRPr="00F65A08" w:rsidRDefault="00592615" w:rsidP="00F65A08">
      <w:pPr>
        <w:autoSpaceDE w:val="0"/>
        <w:autoSpaceDN w:val="0"/>
        <w:adjustRightInd w:val="0"/>
        <w:spacing w:after="0" w:line="360" w:lineRule="auto"/>
        <w:contextualSpacing/>
        <w:rPr>
          <w:rFonts w:ascii="Times New Roman" w:eastAsia="Times New Roman" w:hAnsi="Times New Roman" w:cs="Times New Roman"/>
          <w:sz w:val="24"/>
          <w:szCs w:val="24"/>
        </w:rPr>
      </w:pPr>
    </w:p>
    <w:p w14:paraId="5527322E" w14:textId="77777777" w:rsidR="00592615" w:rsidRPr="00F65A08" w:rsidRDefault="00592615" w:rsidP="00F65A08">
      <w:pPr>
        <w:autoSpaceDE w:val="0"/>
        <w:autoSpaceDN w:val="0"/>
        <w:adjustRightInd w:val="0"/>
        <w:spacing w:after="0" w:line="360" w:lineRule="auto"/>
        <w:contextualSpacing/>
        <w:rPr>
          <w:rFonts w:ascii="Times New Roman" w:eastAsia="Times New Roman" w:hAnsi="Times New Roman" w:cs="Times New Roman"/>
          <w:sz w:val="24"/>
          <w:szCs w:val="24"/>
        </w:rPr>
      </w:pPr>
    </w:p>
    <w:p w14:paraId="5BBD01E0" w14:textId="77777777" w:rsidR="00592615" w:rsidRPr="00F65A08" w:rsidRDefault="00592615" w:rsidP="00F65A08">
      <w:pPr>
        <w:autoSpaceDE w:val="0"/>
        <w:autoSpaceDN w:val="0"/>
        <w:adjustRightInd w:val="0"/>
        <w:spacing w:after="0" w:line="360" w:lineRule="auto"/>
        <w:contextualSpacing/>
        <w:rPr>
          <w:rFonts w:ascii="Times New Roman" w:eastAsia="Calibri" w:hAnsi="Times New Roman" w:cs="Times New Roman"/>
          <w:b/>
          <w:sz w:val="24"/>
          <w:szCs w:val="24"/>
        </w:rPr>
      </w:pPr>
    </w:p>
    <w:p w14:paraId="7CFDCF2E" w14:textId="77777777" w:rsidR="00592615" w:rsidRPr="00F65A08" w:rsidRDefault="00592615" w:rsidP="00F65A08">
      <w:pPr>
        <w:autoSpaceDE w:val="0"/>
        <w:autoSpaceDN w:val="0"/>
        <w:adjustRightInd w:val="0"/>
        <w:spacing w:after="0" w:line="360" w:lineRule="auto"/>
        <w:contextualSpacing/>
        <w:jc w:val="center"/>
        <w:rPr>
          <w:rFonts w:ascii="Times New Roman" w:eastAsia="Calibri" w:hAnsi="Times New Roman" w:cs="Times New Roman"/>
          <w:b/>
          <w:sz w:val="24"/>
          <w:szCs w:val="24"/>
        </w:rPr>
        <w:sectPr w:rsidR="00592615" w:rsidRPr="00F65A08" w:rsidSect="00592615">
          <w:pgSz w:w="12240" w:h="15840"/>
          <w:pgMar w:top="1701" w:right="1701" w:bottom="1701" w:left="2268" w:header="709" w:footer="709" w:gutter="0"/>
          <w:cols w:space="708"/>
          <w:docGrid w:linePitch="360"/>
        </w:sectPr>
      </w:pPr>
    </w:p>
    <w:p w14:paraId="30020BA0" w14:textId="77777777" w:rsidR="00592615" w:rsidRPr="00F65A08" w:rsidRDefault="00592615" w:rsidP="00F65A08">
      <w:pPr>
        <w:autoSpaceDE w:val="0"/>
        <w:autoSpaceDN w:val="0"/>
        <w:adjustRightInd w:val="0"/>
        <w:spacing w:after="0" w:line="360" w:lineRule="auto"/>
        <w:contextualSpacing/>
        <w:jc w:val="center"/>
        <w:rPr>
          <w:rFonts w:ascii="Times New Roman" w:eastAsia="Calibri" w:hAnsi="Times New Roman" w:cs="Times New Roman"/>
          <w:b/>
          <w:sz w:val="24"/>
          <w:szCs w:val="24"/>
        </w:rPr>
      </w:pPr>
      <w:r w:rsidRPr="00F65A08">
        <w:rPr>
          <w:rFonts w:ascii="Times New Roman" w:eastAsia="Calibri" w:hAnsi="Times New Roman" w:cs="Times New Roman"/>
          <w:b/>
          <w:sz w:val="24"/>
          <w:szCs w:val="24"/>
        </w:rPr>
        <w:lastRenderedPageBreak/>
        <w:t>SECCION III</w:t>
      </w:r>
    </w:p>
    <w:p w14:paraId="579E1F67" w14:textId="77777777" w:rsidR="00592615" w:rsidRPr="00F65A08" w:rsidRDefault="00592615" w:rsidP="00F65A08">
      <w:pPr>
        <w:autoSpaceDE w:val="0"/>
        <w:autoSpaceDN w:val="0"/>
        <w:adjustRightInd w:val="0"/>
        <w:spacing w:after="0" w:line="360" w:lineRule="auto"/>
        <w:contextualSpacing/>
        <w:rPr>
          <w:rFonts w:ascii="Times New Roman" w:eastAsia="Calibri" w:hAnsi="Times New Roman" w:cs="Times New Roman"/>
          <w:b/>
          <w:sz w:val="24"/>
          <w:szCs w:val="24"/>
        </w:rPr>
      </w:pPr>
    </w:p>
    <w:p w14:paraId="68278BCE" w14:textId="25EF239E" w:rsidR="00592615" w:rsidRPr="00F65A08" w:rsidRDefault="002524BA" w:rsidP="00F65A08">
      <w:pPr>
        <w:autoSpaceDE w:val="0"/>
        <w:autoSpaceDN w:val="0"/>
        <w:adjustRightInd w:val="0"/>
        <w:spacing w:after="0" w:line="360" w:lineRule="auto"/>
        <w:contextualSpacing/>
        <w:jc w:val="center"/>
        <w:rPr>
          <w:rFonts w:ascii="Times New Roman" w:eastAsia="Calibri" w:hAnsi="Times New Roman" w:cs="Times New Roman"/>
          <w:b/>
          <w:sz w:val="24"/>
          <w:szCs w:val="24"/>
        </w:rPr>
      </w:pPr>
      <w:r w:rsidRPr="00F65A08">
        <w:rPr>
          <w:rFonts w:ascii="Times New Roman" w:eastAsia="Calibri" w:hAnsi="Times New Roman" w:cs="Times New Roman"/>
          <w:b/>
          <w:sz w:val="24"/>
          <w:szCs w:val="24"/>
        </w:rPr>
        <w:t>MARCO</w:t>
      </w:r>
      <w:r w:rsidR="00592615" w:rsidRPr="00F65A08">
        <w:rPr>
          <w:rFonts w:ascii="Times New Roman" w:eastAsia="Calibri" w:hAnsi="Times New Roman" w:cs="Times New Roman"/>
          <w:b/>
          <w:sz w:val="24"/>
          <w:szCs w:val="24"/>
        </w:rPr>
        <w:t xml:space="preserve"> METODOLOGICO</w:t>
      </w:r>
    </w:p>
    <w:p w14:paraId="502B526C" w14:textId="77777777" w:rsidR="00592615" w:rsidRPr="00F65A08" w:rsidRDefault="00592615"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p>
    <w:p w14:paraId="2905EB5A" w14:textId="77777777" w:rsidR="00592615" w:rsidRPr="00F65A08" w:rsidRDefault="00592615"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r w:rsidRPr="00F65A08">
        <w:rPr>
          <w:rFonts w:ascii="Times New Roman" w:eastAsia="Calibri" w:hAnsi="Times New Roman" w:cs="Times New Roman"/>
          <w:sz w:val="24"/>
          <w:szCs w:val="24"/>
        </w:rPr>
        <w:t xml:space="preserve">     En esta sección se explica de manera detallada el desarrollo de la investigación, se establece la línea que lleva al logro de los objetivos propuestos, a través de: paradigma o enfoque, tipo de estudio, diseño de la investigación  y demás aspectos que estén en relación con el estudio desarrollado y finalmente se concluye con el cronograma de actividades en correspondencia con la metodología asumida.</w:t>
      </w:r>
    </w:p>
    <w:p w14:paraId="6322A7AC" w14:textId="77777777" w:rsidR="00592615" w:rsidRPr="00F65A08" w:rsidRDefault="00592615"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p>
    <w:p w14:paraId="4387525E" w14:textId="77777777" w:rsidR="00592615" w:rsidRPr="00F65A08" w:rsidRDefault="00592615" w:rsidP="00F65A08">
      <w:pPr>
        <w:autoSpaceDE w:val="0"/>
        <w:autoSpaceDN w:val="0"/>
        <w:adjustRightInd w:val="0"/>
        <w:spacing w:after="0" w:line="360" w:lineRule="auto"/>
        <w:contextualSpacing/>
        <w:jc w:val="center"/>
        <w:rPr>
          <w:rFonts w:ascii="Times New Roman" w:eastAsia="Calibri" w:hAnsi="Times New Roman" w:cs="Times New Roman"/>
          <w:b/>
          <w:sz w:val="24"/>
          <w:szCs w:val="24"/>
        </w:rPr>
      </w:pPr>
      <w:r w:rsidRPr="00F65A08">
        <w:rPr>
          <w:rFonts w:ascii="Times New Roman" w:eastAsia="Calibri" w:hAnsi="Times New Roman" w:cs="Times New Roman"/>
          <w:b/>
          <w:sz w:val="24"/>
          <w:szCs w:val="24"/>
        </w:rPr>
        <w:t>Enfoque de la Investigación</w:t>
      </w:r>
    </w:p>
    <w:p w14:paraId="396FB4AB" w14:textId="77777777" w:rsidR="00592615" w:rsidRPr="00F65A08" w:rsidRDefault="00592615"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p>
    <w:p w14:paraId="0D72D9C4" w14:textId="77777777" w:rsidR="00592615" w:rsidRPr="00F65A08" w:rsidRDefault="00592615"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r w:rsidRPr="00F65A08">
        <w:rPr>
          <w:rFonts w:ascii="Times New Roman" w:eastAsia="Calibri" w:hAnsi="Times New Roman" w:cs="Times New Roman"/>
          <w:sz w:val="24"/>
          <w:szCs w:val="24"/>
        </w:rPr>
        <w:t xml:space="preserve">     El siguiente estudio se realizó bajo el enfoque fenomenológico Según Husserl (1967) “es un método y una manera de ver el mundo mediante una interpretación totalitaria de las sustancias cotidianas”. Para Pasek y Avila (2005) “la fenomenología es un paradigma constituido por el hombre de acuerdo a la compresión del fenómeno carece de un esquema general, y los valores e intereses están presentes”.  </w:t>
      </w:r>
    </w:p>
    <w:p w14:paraId="0A18FF49" w14:textId="69A26879" w:rsidR="00592615" w:rsidRPr="00F65A08" w:rsidRDefault="00592615"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r w:rsidRPr="00F65A08">
        <w:rPr>
          <w:rFonts w:ascii="Times New Roman" w:eastAsia="Calibri" w:hAnsi="Times New Roman" w:cs="Times New Roman"/>
          <w:sz w:val="24"/>
          <w:szCs w:val="24"/>
        </w:rPr>
        <w:t xml:space="preserve">    Por lo antes expuesto, se usa la realidad como estudio tomando en cuenta la</w:t>
      </w:r>
      <w:r w:rsidR="00780D11" w:rsidRPr="00F65A08">
        <w:rPr>
          <w:rFonts w:ascii="Times New Roman" w:eastAsia="Calibri" w:hAnsi="Times New Roman" w:cs="Times New Roman"/>
          <w:sz w:val="24"/>
          <w:szCs w:val="24"/>
        </w:rPr>
        <w:t xml:space="preserve"> experiencia vivida. </w:t>
      </w:r>
      <w:r w:rsidRPr="00F65A08">
        <w:rPr>
          <w:rFonts w:ascii="Times New Roman" w:eastAsia="Calibri" w:hAnsi="Times New Roman" w:cs="Times New Roman"/>
          <w:sz w:val="24"/>
          <w:szCs w:val="24"/>
        </w:rPr>
        <w:t xml:space="preserve">Es este enfoque es importante el mundo interior del objeto de estudio es por ello que la investigación se centra en una enseñanza para un aprendizaje significativo, evitando métodos de enseñanza tradicionales y conductistas. </w:t>
      </w:r>
    </w:p>
    <w:p w14:paraId="7C064724" w14:textId="77777777" w:rsidR="00592615" w:rsidRPr="00F65A08" w:rsidRDefault="00592615" w:rsidP="00F65A08">
      <w:pPr>
        <w:autoSpaceDE w:val="0"/>
        <w:autoSpaceDN w:val="0"/>
        <w:adjustRightInd w:val="0"/>
        <w:spacing w:after="0" w:line="360" w:lineRule="auto"/>
        <w:contextualSpacing/>
        <w:jc w:val="both"/>
        <w:rPr>
          <w:rFonts w:ascii="Times New Roman" w:eastAsia="Calibri" w:hAnsi="Times New Roman" w:cs="Times New Roman"/>
          <w:sz w:val="24"/>
          <w:szCs w:val="24"/>
        </w:rPr>
        <w:sectPr w:rsidR="00592615" w:rsidRPr="00F65A08" w:rsidSect="00592615">
          <w:pgSz w:w="12240" w:h="15840"/>
          <w:pgMar w:top="2835" w:right="1701" w:bottom="1701" w:left="2268" w:header="709" w:footer="709" w:gutter="0"/>
          <w:cols w:space="708"/>
          <w:docGrid w:linePitch="360"/>
        </w:sectPr>
      </w:pPr>
    </w:p>
    <w:p w14:paraId="17E4360D" w14:textId="77777777" w:rsidR="00592615" w:rsidRPr="00F65A08" w:rsidRDefault="00592615" w:rsidP="00F65A08">
      <w:pPr>
        <w:autoSpaceDE w:val="0"/>
        <w:autoSpaceDN w:val="0"/>
        <w:adjustRightInd w:val="0"/>
        <w:spacing w:after="0" w:line="360" w:lineRule="auto"/>
        <w:contextualSpacing/>
        <w:jc w:val="center"/>
        <w:rPr>
          <w:rFonts w:ascii="Times New Roman" w:eastAsia="Calibri" w:hAnsi="Times New Roman" w:cs="Times New Roman"/>
          <w:b/>
          <w:sz w:val="24"/>
          <w:szCs w:val="24"/>
        </w:rPr>
      </w:pPr>
      <w:r w:rsidRPr="00F65A08">
        <w:rPr>
          <w:rFonts w:ascii="Times New Roman" w:eastAsia="Calibri" w:hAnsi="Times New Roman" w:cs="Times New Roman"/>
          <w:b/>
          <w:sz w:val="24"/>
          <w:szCs w:val="24"/>
        </w:rPr>
        <w:lastRenderedPageBreak/>
        <w:t>Tipo de Investigación</w:t>
      </w:r>
    </w:p>
    <w:p w14:paraId="28FA61DF" w14:textId="77777777" w:rsidR="00592615" w:rsidRPr="00F65A08" w:rsidRDefault="00592615" w:rsidP="00F65A08">
      <w:pPr>
        <w:autoSpaceDE w:val="0"/>
        <w:autoSpaceDN w:val="0"/>
        <w:adjustRightInd w:val="0"/>
        <w:spacing w:after="0" w:line="360" w:lineRule="auto"/>
        <w:contextualSpacing/>
        <w:jc w:val="center"/>
        <w:rPr>
          <w:rFonts w:ascii="Times New Roman" w:eastAsia="Calibri" w:hAnsi="Times New Roman" w:cs="Times New Roman"/>
          <w:sz w:val="24"/>
          <w:szCs w:val="24"/>
        </w:rPr>
      </w:pPr>
    </w:p>
    <w:p w14:paraId="437517CD" w14:textId="651DCE8A" w:rsidR="00780D11" w:rsidRPr="00F65A08" w:rsidRDefault="00592615"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r w:rsidRPr="00F65A08">
        <w:rPr>
          <w:rFonts w:ascii="Times New Roman" w:eastAsia="Calibri" w:hAnsi="Times New Roman" w:cs="Times New Roman"/>
          <w:sz w:val="24"/>
          <w:szCs w:val="24"/>
        </w:rPr>
        <w:t xml:space="preserve">     </w:t>
      </w:r>
      <w:r w:rsidR="00780D11" w:rsidRPr="00F65A08">
        <w:rPr>
          <w:rFonts w:ascii="Times New Roman" w:eastAsia="Calibri" w:hAnsi="Times New Roman" w:cs="Times New Roman"/>
          <w:sz w:val="24"/>
          <w:szCs w:val="24"/>
        </w:rPr>
        <w:t xml:space="preserve">Esta investigación se desarrolló en la modalidad de proyecto especial, apoyándose en una investigación de campo, tipo cuasi-experimental. Esta metodología </w:t>
      </w:r>
      <w:r w:rsidR="000832FB" w:rsidRPr="00F65A08">
        <w:rPr>
          <w:rFonts w:ascii="Times New Roman" w:eastAsia="Calibri" w:hAnsi="Times New Roman" w:cs="Times New Roman"/>
          <w:sz w:val="24"/>
          <w:szCs w:val="24"/>
        </w:rPr>
        <w:t>permitió</w:t>
      </w:r>
      <w:r w:rsidR="00780D11" w:rsidRPr="00F65A08">
        <w:rPr>
          <w:rFonts w:ascii="Times New Roman" w:eastAsia="Calibri" w:hAnsi="Times New Roman" w:cs="Times New Roman"/>
          <w:sz w:val="24"/>
          <w:szCs w:val="24"/>
        </w:rPr>
        <w:t xml:space="preserve"> el estudio detallado de una problemática. Como lo es el bajo rendimiento de los estudiantes de tercer año de educación básica en la asignatura de física, y que sirvió de base para la elaboración de un guion de </w:t>
      </w:r>
      <w:r w:rsidR="000832FB" w:rsidRPr="00F65A08">
        <w:rPr>
          <w:rFonts w:ascii="Times New Roman" w:eastAsia="Calibri" w:hAnsi="Times New Roman" w:cs="Times New Roman"/>
          <w:sz w:val="24"/>
          <w:szCs w:val="24"/>
        </w:rPr>
        <w:t>laboratorios virtuales</w:t>
      </w:r>
      <w:r w:rsidR="00780D11" w:rsidRPr="00F65A08">
        <w:rPr>
          <w:rFonts w:ascii="Times New Roman" w:eastAsia="Calibri" w:hAnsi="Times New Roman" w:cs="Times New Roman"/>
          <w:sz w:val="24"/>
          <w:szCs w:val="24"/>
        </w:rPr>
        <w:t xml:space="preserve"> que contribuyen a mejorar el rendimiento por medio de un aprendizaje significativo.</w:t>
      </w:r>
    </w:p>
    <w:p w14:paraId="128A59DD" w14:textId="75A69562" w:rsidR="000832FB" w:rsidRPr="00F65A08" w:rsidRDefault="000832FB"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r w:rsidRPr="00F65A08">
        <w:rPr>
          <w:rFonts w:ascii="Times New Roman" w:eastAsia="Calibri" w:hAnsi="Times New Roman" w:cs="Times New Roman"/>
          <w:sz w:val="24"/>
          <w:szCs w:val="24"/>
        </w:rPr>
        <w:t xml:space="preserve">     </w:t>
      </w:r>
      <w:r w:rsidR="00780D11" w:rsidRPr="00F65A08">
        <w:rPr>
          <w:rFonts w:ascii="Times New Roman" w:eastAsia="Calibri" w:hAnsi="Times New Roman" w:cs="Times New Roman"/>
          <w:sz w:val="24"/>
          <w:szCs w:val="24"/>
        </w:rPr>
        <w:t xml:space="preserve">El proyecto especial </w:t>
      </w:r>
      <w:r w:rsidRPr="00F65A08">
        <w:rPr>
          <w:rFonts w:ascii="Times New Roman" w:eastAsia="Calibri" w:hAnsi="Times New Roman" w:cs="Times New Roman"/>
          <w:sz w:val="24"/>
          <w:szCs w:val="24"/>
        </w:rPr>
        <w:t>se justifica en la presente investigación, dado que su objetivo busca la preparación de un trabajo de grado de maestría cuya perspectiva es novedosa y especial. González (citado por Rodríguez 2002).</w:t>
      </w:r>
    </w:p>
    <w:p w14:paraId="288976FD" w14:textId="1914BFC3" w:rsidR="00592615" w:rsidRPr="00F65A08" w:rsidRDefault="00780D11"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r w:rsidRPr="00F65A08">
        <w:rPr>
          <w:rFonts w:ascii="Times New Roman" w:eastAsia="Calibri" w:hAnsi="Times New Roman" w:cs="Times New Roman"/>
          <w:sz w:val="24"/>
          <w:szCs w:val="24"/>
        </w:rPr>
        <w:t xml:space="preserve"> </w:t>
      </w:r>
      <w:r w:rsidR="00DF5966" w:rsidRPr="00F65A08">
        <w:rPr>
          <w:rFonts w:ascii="Times New Roman" w:eastAsia="Calibri" w:hAnsi="Times New Roman" w:cs="Times New Roman"/>
          <w:sz w:val="24"/>
          <w:szCs w:val="24"/>
        </w:rPr>
        <w:t xml:space="preserve">     Para el desarrollo del proyecto especial, también se tomó en cuenta la llamada investigación interactiva, con el método investigación acción   Elliott (1993) define la investigación-acción como «un estudio de una situación social con el fin. De mejorar la calidad de la acción dentro de la misma». La entiende como una reflexión sobre las acciones humanas y las situaciones sociales vividas por el profesorado que tiene como objetivo ampliar la comprensión (diagnóstico) de los docentes de sus problemas prácticos. Las acciones van encaminadas a modificar la situación una vez que se logre una comprensión más profunda de los problemas.</w:t>
      </w:r>
    </w:p>
    <w:p w14:paraId="3CA68C9F" w14:textId="77777777" w:rsidR="00592615" w:rsidRPr="00F65A08" w:rsidRDefault="00592615" w:rsidP="00F65A08">
      <w:pPr>
        <w:autoSpaceDE w:val="0"/>
        <w:autoSpaceDN w:val="0"/>
        <w:adjustRightInd w:val="0"/>
        <w:spacing w:after="0" w:line="360" w:lineRule="auto"/>
        <w:contextualSpacing/>
        <w:jc w:val="both"/>
        <w:rPr>
          <w:rFonts w:ascii="Times New Roman" w:eastAsia="Calibri" w:hAnsi="Times New Roman" w:cs="Times New Roman"/>
          <w:b/>
          <w:sz w:val="24"/>
          <w:szCs w:val="24"/>
        </w:rPr>
      </w:pPr>
    </w:p>
    <w:p w14:paraId="5C6D78E4" w14:textId="77777777" w:rsidR="00592615" w:rsidRPr="00F65A08" w:rsidRDefault="00592615" w:rsidP="00F65A08">
      <w:pPr>
        <w:autoSpaceDE w:val="0"/>
        <w:autoSpaceDN w:val="0"/>
        <w:adjustRightInd w:val="0"/>
        <w:spacing w:after="0" w:line="360" w:lineRule="auto"/>
        <w:contextualSpacing/>
        <w:jc w:val="center"/>
        <w:rPr>
          <w:rFonts w:ascii="Times New Roman" w:eastAsia="Calibri" w:hAnsi="Times New Roman" w:cs="Times New Roman"/>
          <w:b/>
          <w:sz w:val="24"/>
          <w:szCs w:val="24"/>
        </w:rPr>
      </w:pPr>
      <w:r w:rsidRPr="00F65A08">
        <w:rPr>
          <w:rFonts w:ascii="Times New Roman" w:eastAsia="Calibri" w:hAnsi="Times New Roman" w:cs="Times New Roman"/>
          <w:b/>
          <w:sz w:val="24"/>
          <w:szCs w:val="24"/>
        </w:rPr>
        <w:t>Diseño de la Investigación</w:t>
      </w:r>
    </w:p>
    <w:p w14:paraId="6EC3A774" w14:textId="77777777" w:rsidR="00592615" w:rsidRPr="00F65A08" w:rsidRDefault="00592615" w:rsidP="00F65A08">
      <w:pPr>
        <w:autoSpaceDE w:val="0"/>
        <w:autoSpaceDN w:val="0"/>
        <w:adjustRightInd w:val="0"/>
        <w:spacing w:after="0" w:line="360" w:lineRule="auto"/>
        <w:contextualSpacing/>
        <w:jc w:val="center"/>
        <w:rPr>
          <w:rFonts w:ascii="Times New Roman" w:eastAsia="Calibri" w:hAnsi="Times New Roman" w:cs="Times New Roman"/>
          <w:sz w:val="24"/>
          <w:szCs w:val="24"/>
        </w:rPr>
      </w:pPr>
    </w:p>
    <w:p w14:paraId="22634F0F" w14:textId="3F0EC9F3" w:rsidR="00351119" w:rsidRPr="00F65A08" w:rsidRDefault="00592615"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r w:rsidRPr="00F65A08">
        <w:rPr>
          <w:rFonts w:ascii="Times New Roman" w:eastAsia="Calibri" w:hAnsi="Times New Roman" w:cs="Times New Roman"/>
          <w:sz w:val="24"/>
          <w:szCs w:val="24"/>
        </w:rPr>
        <w:t xml:space="preserve">     </w:t>
      </w:r>
      <w:r w:rsidR="00351119" w:rsidRPr="00F65A08">
        <w:rPr>
          <w:rFonts w:ascii="Times New Roman" w:eastAsia="Calibri" w:hAnsi="Times New Roman" w:cs="Times New Roman"/>
          <w:sz w:val="24"/>
          <w:szCs w:val="24"/>
        </w:rPr>
        <w:t>La presente investigación se define con un diseño cuasi- experimental descriptiva e inferencial apoyada en una investigación de campo.</w:t>
      </w:r>
    </w:p>
    <w:p w14:paraId="5C5D31E8" w14:textId="1B643A3F" w:rsidR="00351119" w:rsidRPr="00F65A08" w:rsidRDefault="00351119"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r w:rsidRPr="00F65A08">
        <w:rPr>
          <w:rFonts w:ascii="Times New Roman" w:eastAsia="Calibri" w:hAnsi="Times New Roman" w:cs="Times New Roman"/>
          <w:sz w:val="24"/>
          <w:szCs w:val="24"/>
        </w:rPr>
        <w:t xml:space="preserve">     La investigación comenzó en un principio por la selección del tema la cual surge el interés por la apreciación de la autora en el lugar donde labora del bajo rendimiento académico en la asignatura de física y a esto se le agregó varias posibles consecuencias, destacando como prioritaria las estrategias que están usando los docentes para motivar o no a los educandos.</w:t>
      </w:r>
    </w:p>
    <w:p w14:paraId="50ED2183" w14:textId="09DCF053" w:rsidR="0033354A" w:rsidRPr="00F65A08" w:rsidRDefault="00917E71"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r w:rsidRPr="00F65A08">
        <w:rPr>
          <w:rFonts w:ascii="Times New Roman" w:eastAsia="Calibri" w:hAnsi="Times New Roman" w:cs="Times New Roman"/>
          <w:sz w:val="24"/>
          <w:szCs w:val="24"/>
        </w:rPr>
        <w:lastRenderedPageBreak/>
        <w:t xml:space="preserve">     </w:t>
      </w:r>
      <w:r w:rsidR="00351119" w:rsidRPr="00F65A08">
        <w:rPr>
          <w:rFonts w:ascii="Times New Roman" w:eastAsia="Calibri" w:hAnsi="Times New Roman" w:cs="Times New Roman"/>
          <w:sz w:val="24"/>
          <w:szCs w:val="24"/>
        </w:rPr>
        <w:t xml:space="preserve">La segunda fase fue el diagnostico por medio de recolección de datos utilizando la entrevista aplicada a los docentes, previo a esto la autora ya había observado algunas clases previas, incluyendo la clase del día de la resolución del cuestionario. </w:t>
      </w:r>
    </w:p>
    <w:p w14:paraId="24101C6D" w14:textId="042FBC87" w:rsidR="0033354A" w:rsidRPr="00F65A08" w:rsidRDefault="00917E71" w:rsidP="00F65A08">
      <w:pPr>
        <w:autoSpaceDE w:val="0"/>
        <w:autoSpaceDN w:val="0"/>
        <w:adjustRightInd w:val="0"/>
        <w:spacing w:after="0" w:line="360" w:lineRule="auto"/>
        <w:contextualSpacing/>
        <w:jc w:val="both"/>
        <w:rPr>
          <w:rFonts w:ascii="Times New Roman" w:eastAsia="Calibri" w:hAnsi="Times New Roman" w:cs="Times New Roman"/>
          <w:b/>
          <w:sz w:val="24"/>
          <w:szCs w:val="24"/>
        </w:rPr>
      </w:pPr>
      <w:r w:rsidRPr="00F65A08">
        <w:rPr>
          <w:rFonts w:ascii="Times New Roman" w:eastAsia="Calibri" w:hAnsi="Times New Roman" w:cs="Times New Roman"/>
          <w:sz w:val="24"/>
          <w:szCs w:val="24"/>
        </w:rPr>
        <w:t xml:space="preserve">     </w:t>
      </w:r>
      <w:r w:rsidRPr="00F65A08">
        <w:rPr>
          <w:rFonts w:ascii="Times New Roman" w:eastAsia="Calibri" w:hAnsi="Times New Roman" w:cs="Times New Roman"/>
          <w:b/>
          <w:sz w:val="24"/>
          <w:szCs w:val="24"/>
        </w:rPr>
        <w:t>Tercera y cuarta fase en construcción</w:t>
      </w:r>
      <w:r w:rsidR="0096728B" w:rsidRPr="00F65A08">
        <w:rPr>
          <w:rFonts w:ascii="Times New Roman" w:eastAsia="Calibri" w:hAnsi="Times New Roman" w:cs="Times New Roman"/>
          <w:b/>
          <w:sz w:val="24"/>
          <w:szCs w:val="24"/>
        </w:rPr>
        <w:t xml:space="preserve">. </w:t>
      </w:r>
    </w:p>
    <w:p w14:paraId="1C024AB5" w14:textId="77777777" w:rsidR="00917E71" w:rsidRPr="00F65A08" w:rsidRDefault="00917E71" w:rsidP="00F65A08">
      <w:pPr>
        <w:autoSpaceDE w:val="0"/>
        <w:autoSpaceDN w:val="0"/>
        <w:adjustRightInd w:val="0"/>
        <w:spacing w:after="0" w:line="360" w:lineRule="auto"/>
        <w:contextualSpacing/>
        <w:jc w:val="both"/>
        <w:rPr>
          <w:rFonts w:ascii="Times New Roman" w:eastAsia="Calibri" w:hAnsi="Times New Roman" w:cs="Times New Roman"/>
          <w:b/>
          <w:sz w:val="24"/>
          <w:szCs w:val="24"/>
        </w:rPr>
      </w:pPr>
    </w:p>
    <w:p w14:paraId="3E1A4D85" w14:textId="30EBE047" w:rsidR="00917E71" w:rsidRPr="00F65A08" w:rsidRDefault="00917E71" w:rsidP="00F65A08">
      <w:pPr>
        <w:autoSpaceDE w:val="0"/>
        <w:autoSpaceDN w:val="0"/>
        <w:adjustRightInd w:val="0"/>
        <w:spacing w:after="0" w:line="360" w:lineRule="auto"/>
        <w:contextualSpacing/>
        <w:jc w:val="center"/>
        <w:rPr>
          <w:rFonts w:ascii="Times New Roman" w:eastAsia="Calibri" w:hAnsi="Times New Roman" w:cs="Times New Roman"/>
          <w:b/>
          <w:sz w:val="24"/>
          <w:szCs w:val="24"/>
        </w:rPr>
      </w:pPr>
      <w:r w:rsidRPr="00F65A08">
        <w:rPr>
          <w:rFonts w:ascii="Times New Roman" w:eastAsia="Calibri" w:hAnsi="Times New Roman" w:cs="Times New Roman"/>
          <w:b/>
          <w:sz w:val="24"/>
          <w:szCs w:val="24"/>
        </w:rPr>
        <w:t>Instrumento de recolección de datos</w:t>
      </w:r>
    </w:p>
    <w:p w14:paraId="54873696" w14:textId="77777777" w:rsidR="00BB03BA" w:rsidRPr="00F65A08" w:rsidRDefault="00BB03BA" w:rsidP="00F65A08">
      <w:pPr>
        <w:autoSpaceDE w:val="0"/>
        <w:autoSpaceDN w:val="0"/>
        <w:adjustRightInd w:val="0"/>
        <w:spacing w:after="0" w:line="360" w:lineRule="auto"/>
        <w:contextualSpacing/>
        <w:jc w:val="center"/>
        <w:rPr>
          <w:rFonts w:ascii="Times New Roman" w:eastAsia="Calibri" w:hAnsi="Times New Roman" w:cs="Times New Roman"/>
          <w:b/>
          <w:sz w:val="24"/>
          <w:szCs w:val="24"/>
        </w:rPr>
      </w:pPr>
    </w:p>
    <w:p w14:paraId="1EF8CCD6" w14:textId="6EAF44BE" w:rsidR="00917E71" w:rsidRPr="00F65A08" w:rsidRDefault="00BB03BA"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r w:rsidRPr="00F65A08">
        <w:rPr>
          <w:rFonts w:ascii="Times New Roman" w:eastAsia="Calibri" w:hAnsi="Times New Roman" w:cs="Times New Roman"/>
          <w:sz w:val="24"/>
          <w:szCs w:val="24"/>
        </w:rPr>
        <w:t xml:space="preserve">     Como instrumento se utilizó la entrevista, Segun Kerlinger (1985:338) “es una confrontación interpersonal, en la cual una persona formula a otra preguntas cuyo fin es conseguir contestaciones relacionadas con el problema de investigación.” Consta de 7 items que ayudaran a aclarar el problema de estudio, este instrumento fue administrado a los docentes de física de la Unidad Educativa Nacional Gustavo Herrera. (Anexo 1)</w:t>
      </w:r>
    </w:p>
    <w:p w14:paraId="54ED1399" w14:textId="77777777" w:rsidR="00BB03BA" w:rsidRPr="00F65A08" w:rsidRDefault="00BB03BA"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p>
    <w:p w14:paraId="3FD5290E" w14:textId="77777777" w:rsidR="00BB03BA" w:rsidRPr="00F65A08" w:rsidRDefault="00BB03BA"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p>
    <w:p w14:paraId="6F94E110" w14:textId="77777777" w:rsidR="00BB03BA" w:rsidRPr="00F65A08" w:rsidRDefault="00BB03BA"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p>
    <w:p w14:paraId="3D8B20FE" w14:textId="77777777" w:rsidR="00BB03BA" w:rsidRPr="00F65A08" w:rsidRDefault="00BB03BA"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p>
    <w:p w14:paraId="1D7D859F" w14:textId="77777777" w:rsidR="00BB03BA" w:rsidRPr="00F65A08" w:rsidRDefault="00BB03BA"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p>
    <w:p w14:paraId="737BD3F7" w14:textId="77777777" w:rsidR="00BB03BA" w:rsidRPr="00F65A08" w:rsidRDefault="00BB03BA"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p>
    <w:p w14:paraId="707F9533" w14:textId="77777777" w:rsidR="00BB03BA" w:rsidRPr="00F65A08" w:rsidRDefault="00BB03BA"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p>
    <w:p w14:paraId="698BCA13" w14:textId="77777777" w:rsidR="00BB03BA" w:rsidRPr="00F65A08" w:rsidRDefault="00BB03BA"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p>
    <w:p w14:paraId="32D4212E" w14:textId="77777777" w:rsidR="00BB03BA" w:rsidRPr="00F65A08" w:rsidRDefault="00BB03BA"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p>
    <w:p w14:paraId="0F09B93B" w14:textId="77777777" w:rsidR="00BB03BA" w:rsidRPr="00F65A08" w:rsidRDefault="00BB03BA"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p>
    <w:p w14:paraId="0313C5E8" w14:textId="77777777" w:rsidR="00BB03BA" w:rsidRPr="00F65A08" w:rsidRDefault="00BB03BA"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p>
    <w:p w14:paraId="289C14F9" w14:textId="77777777" w:rsidR="00BB03BA" w:rsidRPr="00F65A08" w:rsidRDefault="00BB03BA"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p>
    <w:p w14:paraId="06DD5713" w14:textId="77777777" w:rsidR="00BB03BA" w:rsidRPr="00F65A08" w:rsidRDefault="00BB03BA"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p>
    <w:p w14:paraId="74622A5F" w14:textId="77777777" w:rsidR="00BB03BA" w:rsidRPr="00F65A08" w:rsidRDefault="00BB03BA"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p>
    <w:p w14:paraId="750080BC" w14:textId="77777777" w:rsidR="00BB03BA" w:rsidRPr="00F65A08" w:rsidRDefault="00BB03BA"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p>
    <w:p w14:paraId="2F57A0A9" w14:textId="77777777" w:rsidR="00BB03BA" w:rsidRPr="00F65A08" w:rsidRDefault="00BB03BA"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p>
    <w:p w14:paraId="60130285" w14:textId="77777777" w:rsidR="00BB03BA" w:rsidRPr="00F65A08" w:rsidRDefault="00BB03BA"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p>
    <w:p w14:paraId="2615C80C" w14:textId="4F45B247" w:rsidR="00BB03BA" w:rsidRPr="00F65A08" w:rsidRDefault="00BB03BA"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r w:rsidRPr="00F65A08">
        <w:rPr>
          <w:rFonts w:ascii="Times New Roman" w:eastAsia="Calibri" w:hAnsi="Times New Roman" w:cs="Times New Roman"/>
          <w:sz w:val="24"/>
          <w:szCs w:val="24"/>
        </w:rPr>
        <w:lastRenderedPageBreak/>
        <w:t>ANEXO 1</w:t>
      </w:r>
    </w:p>
    <w:tbl>
      <w:tblPr>
        <w:tblStyle w:val="Tablaconcuadrcula"/>
        <w:tblW w:w="0" w:type="auto"/>
        <w:tblLook w:val="04A0" w:firstRow="1" w:lastRow="0" w:firstColumn="1" w:lastColumn="0" w:noHBand="0" w:noVBand="1"/>
      </w:tblPr>
      <w:tblGrid>
        <w:gridCol w:w="8427"/>
      </w:tblGrid>
      <w:tr w:rsidR="005C446F" w:rsidRPr="00F65A08" w14:paraId="55352A09" w14:textId="77777777" w:rsidTr="000C7FA6">
        <w:trPr>
          <w:trHeight w:val="132"/>
        </w:trPr>
        <w:tc>
          <w:tcPr>
            <w:tcW w:w="8427" w:type="dxa"/>
          </w:tcPr>
          <w:p w14:paraId="5FB59C2C" w14:textId="77777777" w:rsidR="005C446F" w:rsidRPr="00F65A08" w:rsidRDefault="005C446F" w:rsidP="00F65A08">
            <w:pPr>
              <w:spacing w:line="360" w:lineRule="auto"/>
              <w:jc w:val="both"/>
              <w:rPr>
                <w:rFonts w:ascii="Times New Roman" w:hAnsi="Times New Roman" w:cs="Times New Roman"/>
                <w:sz w:val="18"/>
                <w:szCs w:val="18"/>
              </w:rPr>
            </w:pPr>
            <w:r w:rsidRPr="00F65A08">
              <w:rPr>
                <w:rFonts w:ascii="Times New Roman" w:hAnsi="Times New Roman" w:cs="Times New Roman"/>
                <w:sz w:val="18"/>
                <w:szCs w:val="18"/>
              </w:rPr>
              <w:t>Entrevista a docentes luego de observar sus clases</w:t>
            </w:r>
          </w:p>
        </w:tc>
      </w:tr>
      <w:tr w:rsidR="005C446F" w:rsidRPr="00F65A08" w14:paraId="09D02AB9" w14:textId="77777777" w:rsidTr="000C7FA6">
        <w:trPr>
          <w:trHeight w:val="132"/>
        </w:trPr>
        <w:tc>
          <w:tcPr>
            <w:tcW w:w="8427" w:type="dxa"/>
          </w:tcPr>
          <w:p w14:paraId="739A843E" w14:textId="77777777" w:rsidR="005C446F" w:rsidRPr="00F65A08" w:rsidRDefault="005C446F" w:rsidP="00F65A08">
            <w:pPr>
              <w:spacing w:line="360" w:lineRule="auto"/>
              <w:jc w:val="both"/>
              <w:rPr>
                <w:rFonts w:ascii="Times New Roman" w:hAnsi="Times New Roman" w:cs="Times New Roman"/>
                <w:b/>
                <w:sz w:val="18"/>
                <w:szCs w:val="18"/>
              </w:rPr>
            </w:pPr>
          </w:p>
        </w:tc>
      </w:tr>
      <w:tr w:rsidR="005C446F" w:rsidRPr="00F65A08" w14:paraId="33FAAE1B" w14:textId="77777777" w:rsidTr="000C7FA6">
        <w:trPr>
          <w:trHeight w:val="132"/>
        </w:trPr>
        <w:tc>
          <w:tcPr>
            <w:tcW w:w="8427" w:type="dxa"/>
          </w:tcPr>
          <w:p w14:paraId="1203B9C6" w14:textId="77777777" w:rsidR="005C446F" w:rsidRPr="00F65A08" w:rsidRDefault="005C446F" w:rsidP="00F65A08">
            <w:pPr>
              <w:spacing w:line="360" w:lineRule="auto"/>
              <w:jc w:val="both"/>
              <w:rPr>
                <w:rFonts w:ascii="Times New Roman" w:hAnsi="Times New Roman" w:cs="Times New Roman"/>
                <w:b/>
                <w:sz w:val="18"/>
                <w:szCs w:val="18"/>
              </w:rPr>
            </w:pPr>
            <w:r w:rsidRPr="00F65A08">
              <w:rPr>
                <w:rFonts w:ascii="Times New Roman" w:hAnsi="Times New Roman" w:cs="Times New Roman"/>
                <w:b/>
                <w:sz w:val="18"/>
                <w:szCs w:val="18"/>
              </w:rPr>
              <w:t>Datos personales</w:t>
            </w:r>
          </w:p>
        </w:tc>
      </w:tr>
      <w:tr w:rsidR="005C446F" w:rsidRPr="00F65A08" w14:paraId="2713BB08" w14:textId="77777777" w:rsidTr="000C7FA6">
        <w:trPr>
          <w:trHeight w:val="258"/>
        </w:trPr>
        <w:tc>
          <w:tcPr>
            <w:tcW w:w="8427" w:type="dxa"/>
          </w:tcPr>
          <w:p w14:paraId="32F61F18" w14:textId="77777777" w:rsidR="005C446F" w:rsidRPr="00F65A08" w:rsidRDefault="005C446F" w:rsidP="00F65A08">
            <w:pPr>
              <w:spacing w:line="360" w:lineRule="auto"/>
              <w:jc w:val="both"/>
              <w:rPr>
                <w:rFonts w:ascii="Times New Roman" w:hAnsi="Times New Roman" w:cs="Times New Roman"/>
                <w:sz w:val="18"/>
                <w:szCs w:val="18"/>
              </w:rPr>
            </w:pPr>
            <w:r w:rsidRPr="00F65A08">
              <w:rPr>
                <w:rFonts w:ascii="Times New Roman" w:hAnsi="Times New Roman" w:cs="Times New Roman"/>
                <w:sz w:val="18"/>
                <w:szCs w:val="18"/>
              </w:rPr>
              <w:t>Sexo____ edad____ antigüedad en el colegio___ antigüedad en la carrera___ título obtenido____</w:t>
            </w:r>
          </w:p>
        </w:tc>
      </w:tr>
      <w:tr w:rsidR="005C446F" w:rsidRPr="00F65A08" w14:paraId="441DDF2B" w14:textId="77777777" w:rsidTr="000C7FA6">
        <w:trPr>
          <w:trHeight w:val="262"/>
        </w:trPr>
        <w:tc>
          <w:tcPr>
            <w:tcW w:w="8427" w:type="dxa"/>
          </w:tcPr>
          <w:p w14:paraId="3AFAD72E" w14:textId="77777777" w:rsidR="005C446F" w:rsidRPr="00F65A08" w:rsidRDefault="005C446F" w:rsidP="00F65A08">
            <w:pPr>
              <w:spacing w:line="360" w:lineRule="auto"/>
              <w:jc w:val="both"/>
              <w:rPr>
                <w:rFonts w:ascii="Times New Roman" w:hAnsi="Times New Roman" w:cs="Times New Roman"/>
                <w:sz w:val="18"/>
                <w:szCs w:val="18"/>
              </w:rPr>
            </w:pPr>
            <w:r w:rsidRPr="00F65A08">
              <w:rPr>
                <w:rFonts w:ascii="Times New Roman" w:hAnsi="Times New Roman" w:cs="Times New Roman"/>
                <w:sz w:val="18"/>
                <w:szCs w:val="18"/>
              </w:rPr>
              <w:t>Donde realizó sus estudios universitarios_______________________________________________</w:t>
            </w:r>
          </w:p>
        </w:tc>
      </w:tr>
      <w:tr w:rsidR="005C446F" w:rsidRPr="00F65A08" w14:paraId="3AB57B62" w14:textId="77777777" w:rsidTr="000C7FA6">
        <w:trPr>
          <w:trHeight w:val="132"/>
        </w:trPr>
        <w:tc>
          <w:tcPr>
            <w:tcW w:w="8427" w:type="dxa"/>
          </w:tcPr>
          <w:p w14:paraId="49075E32" w14:textId="77777777" w:rsidR="005C446F" w:rsidRPr="00F65A08" w:rsidRDefault="005C446F" w:rsidP="00F65A08">
            <w:pPr>
              <w:spacing w:line="360" w:lineRule="auto"/>
              <w:jc w:val="both"/>
              <w:rPr>
                <w:rFonts w:ascii="Times New Roman" w:hAnsi="Times New Roman" w:cs="Times New Roman"/>
                <w:sz w:val="18"/>
                <w:szCs w:val="18"/>
              </w:rPr>
            </w:pPr>
          </w:p>
        </w:tc>
      </w:tr>
      <w:tr w:rsidR="005C446F" w:rsidRPr="00F65A08" w14:paraId="6079BE7C" w14:textId="77777777" w:rsidTr="000C7FA6">
        <w:trPr>
          <w:trHeight w:val="132"/>
        </w:trPr>
        <w:tc>
          <w:tcPr>
            <w:tcW w:w="8427" w:type="dxa"/>
          </w:tcPr>
          <w:p w14:paraId="5F4B228F" w14:textId="77777777" w:rsidR="005C446F" w:rsidRPr="00F65A08" w:rsidRDefault="005C446F" w:rsidP="00F65A08">
            <w:pPr>
              <w:spacing w:line="360" w:lineRule="auto"/>
              <w:jc w:val="both"/>
              <w:rPr>
                <w:rFonts w:ascii="Times New Roman" w:hAnsi="Times New Roman" w:cs="Times New Roman"/>
                <w:sz w:val="18"/>
                <w:szCs w:val="18"/>
              </w:rPr>
            </w:pPr>
            <w:r w:rsidRPr="00F65A08">
              <w:rPr>
                <w:rFonts w:ascii="Times New Roman" w:hAnsi="Times New Roman" w:cs="Times New Roman"/>
                <w:sz w:val="18"/>
                <w:szCs w:val="18"/>
              </w:rPr>
              <w:t>Preguntas</w:t>
            </w:r>
          </w:p>
        </w:tc>
      </w:tr>
      <w:tr w:rsidR="005C446F" w:rsidRPr="00F65A08" w14:paraId="04D5229A" w14:textId="77777777" w:rsidTr="000C7FA6">
        <w:trPr>
          <w:trHeight w:val="389"/>
        </w:trPr>
        <w:tc>
          <w:tcPr>
            <w:tcW w:w="8427" w:type="dxa"/>
          </w:tcPr>
          <w:p w14:paraId="398D8286" w14:textId="77777777" w:rsidR="005C446F" w:rsidRPr="00F65A08" w:rsidRDefault="005C446F" w:rsidP="00F65A08">
            <w:pPr>
              <w:pStyle w:val="Prrafodelista"/>
              <w:numPr>
                <w:ilvl w:val="0"/>
                <w:numId w:val="5"/>
              </w:numPr>
              <w:spacing w:line="360" w:lineRule="auto"/>
              <w:jc w:val="both"/>
              <w:rPr>
                <w:rFonts w:ascii="Times New Roman" w:hAnsi="Times New Roman" w:cs="Times New Roman"/>
                <w:sz w:val="18"/>
                <w:szCs w:val="18"/>
              </w:rPr>
            </w:pPr>
            <w:r w:rsidRPr="00F65A08">
              <w:rPr>
                <w:rFonts w:ascii="Times New Roman" w:hAnsi="Times New Roman" w:cs="Times New Roman"/>
                <w:sz w:val="18"/>
                <w:szCs w:val="18"/>
              </w:rPr>
              <w:t>Mencione tres aspectos que tomo en cuenta al planificar esta clase: __________________________________________________________________________</w:t>
            </w:r>
          </w:p>
        </w:tc>
      </w:tr>
      <w:tr w:rsidR="005C446F" w:rsidRPr="00F65A08" w14:paraId="4C9BE0F0" w14:textId="77777777" w:rsidTr="000C7FA6">
        <w:trPr>
          <w:trHeight w:val="394"/>
        </w:trPr>
        <w:tc>
          <w:tcPr>
            <w:tcW w:w="8427" w:type="dxa"/>
          </w:tcPr>
          <w:p w14:paraId="7F9D3234" w14:textId="77777777" w:rsidR="005C446F" w:rsidRPr="00F65A08" w:rsidRDefault="005C446F" w:rsidP="00F65A08">
            <w:pPr>
              <w:pStyle w:val="Prrafodelista"/>
              <w:numPr>
                <w:ilvl w:val="0"/>
                <w:numId w:val="5"/>
              </w:numPr>
              <w:spacing w:line="360" w:lineRule="auto"/>
              <w:jc w:val="both"/>
              <w:rPr>
                <w:rFonts w:ascii="Times New Roman" w:hAnsi="Times New Roman" w:cs="Times New Roman"/>
                <w:sz w:val="18"/>
                <w:szCs w:val="18"/>
              </w:rPr>
            </w:pPr>
            <w:r w:rsidRPr="00F65A08">
              <w:rPr>
                <w:rFonts w:ascii="Times New Roman" w:hAnsi="Times New Roman" w:cs="Times New Roman"/>
                <w:sz w:val="18"/>
                <w:szCs w:val="18"/>
              </w:rPr>
              <w:t>¿Cuál fue el objetivo planteado? ¿consideras que se cumplió?__________________________________________________________________</w:t>
            </w:r>
          </w:p>
        </w:tc>
      </w:tr>
      <w:tr w:rsidR="005C446F" w:rsidRPr="00F65A08" w14:paraId="15257022" w14:textId="77777777" w:rsidTr="000C7FA6">
        <w:trPr>
          <w:trHeight w:val="394"/>
        </w:trPr>
        <w:tc>
          <w:tcPr>
            <w:tcW w:w="8427" w:type="dxa"/>
          </w:tcPr>
          <w:p w14:paraId="13112E2F" w14:textId="77777777" w:rsidR="005C446F" w:rsidRPr="00F65A08" w:rsidRDefault="005C446F" w:rsidP="00F65A08">
            <w:pPr>
              <w:pStyle w:val="Prrafodelista"/>
              <w:numPr>
                <w:ilvl w:val="0"/>
                <w:numId w:val="5"/>
              </w:numPr>
              <w:spacing w:line="360" w:lineRule="auto"/>
              <w:jc w:val="both"/>
              <w:rPr>
                <w:rFonts w:ascii="Times New Roman" w:hAnsi="Times New Roman" w:cs="Times New Roman"/>
                <w:sz w:val="18"/>
                <w:szCs w:val="18"/>
              </w:rPr>
            </w:pPr>
            <w:r w:rsidRPr="00F65A08">
              <w:rPr>
                <w:rFonts w:ascii="Times New Roman" w:hAnsi="Times New Roman" w:cs="Times New Roman"/>
                <w:sz w:val="18"/>
                <w:szCs w:val="18"/>
              </w:rPr>
              <w:t>¿cuál cree que es la importancia de mantenerse actualizado como profesor?_________________________________________________________________</w:t>
            </w:r>
          </w:p>
        </w:tc>
      </w:tr>
      <w:tr w:rsidR="005C446F" w:rsidRPr="00F65A08" w14:paraId="6341C108" w14:textId="77777777" w:rsidTr="000C7FA6">
        <w:trPr>
          <w:trHeight w:val="389"/>
        </w:trPr>
        <w:tc>
          <w:tcPr>
            <w:tcW w:w="8427" w:type="dxa"/>
          </w:tcPr>
          <w:p w14:paraId="584B7E86" w14:textId="77777777" w:rsidR="005C446F" w:rsidRPr="00F65A08" w:rsidRDefault="005C446F" w:rsidP="00F65A08">
            <w:pPr>
              <w:pStyle w:val="Prrafodelista"/>
              <w:numPr>
                <w:ilvl w:val="0"/>
                <w:numId w:val="5"/>
              </w:numPr>
              <w:spacing w:line="360" w:lineRule="auto"/>
              <w:jc w:val="both"/>
              <w:rPr>
                <w:rFonts w:ascii="Times New Roman" w:hAnsi="Times New Roman" w:cs="Times New Roman"/>
                <w:sz w:val="18"/>
                <w:szCs w:val="18"/>
              </w:rPr>
            </w:pPr>
            <w:r w:rsidRPr="00F65A08">
              <w:rPr>
                <w:rFonts w:ascii="Times New Roman" w:hAnsi="Times New Roman" w:cs="Times New Roman"/>
                <w:sz w:val="18"/>
                <w:szCs w:val="18"/>
              </w:rPr>
              <w:t>¿Qué momento de clase te gustaría mejorar y cómo? ________________________________________________________________________</w:t>
            </w:r>
          </w:p>
        </w:tc>
      </w:tr>
      <w:tr w:rsidR="005C446F" w:rsidRPr="00F65A08" w14:paraId="7EDB8E09" w14:textId="77777777" w:rsidTr="000C7FA6">
        <w:trPr>
          <w:trHeight w:val="394"/>
        </w:trPr>
        <w:tc>
          <w:tcPr>
            <w:tcW w:w="8427" w:type="dxa"/>
          </w:tcPr>
          <w:p w14:paraId="6C972E63" w14:textId="77777777" w:rsidR="005C446F" w:rsidRPr="00F65A08" w:rsidRDefault="005C446F" w:rsidP="00F65A08">
            <w:pPr>
              <w:pStyle w:val="Prrafodelista"/>
              <w:numPr>
                <w:ilvl w:val="0"/>
                <w:numId w:val="5"/>
              </w:numPr>
              <w:spacing w:line="360" w:lineRule="auto"/>
              <w:jc w:val="both"/>
              <w:rPr>
                <w:rFonts w:ascii="Times New Roman" w:hAnsi="Times New Roman" w:cs="Times New Roman"/>
                <w:sz w:val="18"/>
                <w:szCs w:val="18"/>
              </w:rPr>
            </w:pPr>
            <w:r w:rsidRPr="00F65A08">
              <w:rPr>
                <w:rFonts w:ascii="Times New Roman" w:hAnsi="Times New Roman" w:cs="Times New Roman"/>
                <w:sz w:val="18"/>
                <w:szCs w:val="18"/>
              </w:rPr>
              <w:t>¿trabajas con el laboratorio? ¿siempre o solo a veces y porque?________________________________________________________________</w:t>
            </w:r>
          </w:p>
        </w:tc>
      </w:tr>
      <w:tr w:rsidR="005C446F" w:rsidRPr="00F65A08" w14:paraId="36A6B0FA" w14:textId="77777777" w:rsidTr="000C7FA6">
        <w:trPr>
          <w:trHeight w:val="389"/>
        </w:trPr>
        <w:tc>
          <w:tcPr>
            <w:tcW w:w="8427" w:type="dxa"/>
          </w:tcPr>
          <w:p w14:paraId="47E4FC0F" w14:textId="77777777" w:rsidR="005C446F" w:rsidRPr="00F65A08" w:rsidRDefault="005C446F" w:rsidP="00F65A08">
            <w:pPr>
              <w:pStyle w:val="Prrafodelista"/>
              <w:numPr>
                <w:ilvl w:val="0"/>
                <w:numId w:val="5"/>
              </w:numPr>
              <w:spacing w:line="360" w:lineRule="auto"/>
              <w:jc w:val="both"/>
              <w:rPr>
                <w:rFonts w:ascii="Times New Roman" w:hAnsi="Times New Roman" w:cs="Times New Roman"/>
                <w:sz w:val="18"/>
                <w:szCs w:val="18"/>
              </w:rPr>
            </w:pPr>
            <w:r w:rsidRPr="00F65A08">
              <w:rPr>
                <w:rFonts w:ascii="Times New Roman" w:hAnsi="Times New Roman" w:cs="Times New Roman"/>
                <w:sz w:val="18"/>
                <w:szCs w:val="18"/>
              </w:rPr>
              <w:t>¿alguna vez has hecho uso de las computadoras para dar una clase de laboratorio?_______________________________________________________________</w:t>
            </w:r>
          </w:p>
        </w:tc>
      </w:tr>
      <w:tr w:rsidR="005C446F" w:rsidRPr="00F65A08" w14:paraId="3DD27CEB" w14:textId="77777777" w:rsidTr="000C7FA6">
        <w:trPr>
          <w:trHeight w:val="394"/>
        </w:trPr>
        <w:tc>
          <w:tcPr>
            <w:tcW w:w="8427" w:type="dxa"/>
          </w:tcPr>
          <w:p w14:paraId="33E04562" w14:textId="77777777" w:rsidR="005C446F" w:rsidRPr="00F65A08" w:rsidRDefault="005C446F" w:rsidP="00F65A08">
            <w:pPr>
              <w:pStyle w:val="Prrafodelista"/>
              <w:numPr>
                <w:ilvl w:val="0"/>
                <w:numId w:val="5"/>
              </w:numPr>
              <w:spacing w:line="360" w:lineRule="auto"/>
              <w:jc w:val="both"/>
              <w:rPr>
                <w:rFonts w:ascii="Times New Roman" w:hAnsi="Times New Roman" w:cs="Times New Roman"/>
                <w:sz w:val="18"/>
                <w:szCs w:val="18"/>
              </w:rPr>
            </w:pPr>
            <w:r w:rsidRPr="00F65A08">
              <w:rPr>
                <w:rFonts w:ascii="Times New Roman" w:hAnsi="Times New Roman" w:cs="Times New Roman"/>
                <w:sz w:val="18"/>
                <w:szCs w:val="18"/>
              </w:rPr>
              <w:t>¿Cuál es el contenido que a los estudiantes de tercer año se le dificulta mas?_____________________________________________________________________</w:t>
            </w:r>
          </w:p>
        </w:tc>
      </w:tr>
    </w:tbl>
    <w:p w14:paraId="2A81B2E7" w14:textId="77777777" w:rsidR="005C446F" w:rsidRPr="00F65A08" w:rsidRDefault="005C446F"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p>
    <w:p w14:paraId="2CA84AAE" w14:textId="77777777" w:rsidR="00BB03BA" w:rsidRPr="00F65A08" w:rsidRDefault="00BB03BA"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p>
    <w:p w14:paraId="6407D84F" w14:textId="77777777" w:rsidR="00917E71" w:rsidRPr="00F65A08" w:rsidRDefault="00917E71" w:rsidP="00F65A08">
      <w:pPr>
        <w:autoSpaceDE w:val="0"/>
        <w:autoSpaceDN w:val="0"/>
        <w:adjustRightInd w:val="0"/>
        <w:spacing w:after="0" w:line="360" w:lineRule="auto"/>
        <w:contextualSpacing/>
        <w:jc w:val="center"/>
        <w:rPr>
          <w:rFonts w:ascii="Times New Roman" w:eastAsia="Calibri" w:hAnsi="Times New Roman" w:cs="Times New Roman"/>
          <w:b/>
          <w:sz w:val="24"/>
          <w:szCs w:val="24"/>
        </w:rPr>
      </w:pPr>
    </w:p>
    <w:p w14:paraId="304135D8" w14:textId="77777777" w:rsidR="00592615" w:rsidRPr="00F65A08" w:rsidRDefault="00592615" w:rsidP="00F65A08">
      <w:pPr>
        <w:autoSpaceDE w:val="0"/>
        <w:autoSpaceDN w:val="0"/>
        <w:adjustRightInd w:val="0"/>
        <w:spacing w:after="0" w:line="360" w:lineRule="auto"/>
        <w:contextualSpacing/>
        <w:rPr>
          <w:rFonts w:ascii="Times New Roman" w:eastAsia="Calibri" w:hAnsi="Times New Roman" w:cs="Times New Roman"/>
          <w:sz w:val="24"/>
          <w:szCs w:val="24"/>
        </w:rPr>
      </w:pPr>
    </w:p>
    <w:p w14:paraId="1D19FA74" w14:textId="77777777" w:rsidR="00BB03BA" w:rsidRPr="00F65A08" w:rsidRDefault="00BB03BA" w:rsidP="00F65A08">
      <w:pPr>
        <w:autoSpaceDE w:val="0"/>
        <w:autoSpaceDN w:val="0"/>
        <w:adjustRightInd w:val="0"/>
        <w:spacing w:after="0" w:line="360" w:lineRule="auto"/>
        <w:contextualSpacing/>
        <w:rPr>
          <w:rFonts w:ascii="Times New Roman" w:eastAsia="Calibri" w:hAnsi="Times New Roman" w:cs="Times New Roman"/>
          <w:sz w:val="24"/>
          <w:szCs w:val="24"/>
        </w:rPr>
      </w:pPr>
    </w:p>
    <w:p w14:paraId="08A9F735" w14:textId="77777777" w:rsidR="00BB03BA" w:rsidRPr="00F65A08" w:rsidRDefault="00BB03BA" w:rsidP="00F65A08">
      <w:pPr>
        <w:autoSpaceDE w:val="0"/>
        <w:autoSpaceDN w:val="0"/>
        <w:adjustRightInd w:val="0"/>
        <w:spacing w:after="0" w:line="360" w:lineRule="auto"/>
        <w:contextualSpacing/>
        <w:rPr>
          <w:rFonts w:ascii="Times New Roman" w:eastAsia="Calibri" w:hAnsi="Times New Roman" w:cs="Times New Roman"/>
          <w:sz w:val="24"/>
          <w:szCs w:val="24"/>
        </w:rPr>
      </w:pPr>
    </w:p>
    <w:p w14:paraId="408F1FDD" w14:textId="77777777" w:rsidR="00BB03BA" w:rsidRPr="00F65A08" w:rsidRDefault="00BB03BA" w:rsidP="00F65A08">
      <w:pPr>
        <w:autoSpaceDE w:val="0"/>
        <w:autoSpaceDN w:val="0"/>
        <w:adjustRightInd w:val="0"/>
        <w:spacing w:after="0" w:line="360" w:lineRule="auto"/>
        <w:contextualSpacing/>
        <w:rPr>
          <w:rFonts w:ascii="Times New Roman" w:eastAsia="Calibri" w:hAnsi="Times New Roman" w:cs="Times New Roman"/>
          <w:sz w:val="24"/>
          <w:szCs w:val="24"/>
        </w:rPr>
      </w:pPr>
    </w:p>
    <w:p w14:paraId="4DC642EB" w14:textId="77777777" w:rsidR="00BB03BA" w:rsidRDefault="00BB03BA" w:rsidP="00F65A08">
      <w:pPr>
        <w:autoSpaceDE w:val="0"/>
        <w:autoSpaceDN w:val="0"/>
        <w:adjustRightInd w:val="0"/>
        <w:spacing w:after="0" w:line="360" w:lineRule="auto"/>
        <w:contextualSpacing/>
        <w:rPr>
          <w:rFonts w:ascii="Times New Roman" w:eastAsia="Calibri" w:hAnsi="Times New Roman" w:cs="Times New Roman"/>
          <w:sz w:val="24"/>
          <w:szCs w:val="24"/>
        </w:rPr>
      </w:pPr>
    </w:p>
    <w:p w14:paraId="71C64AF2" w14:textId="77777777" w:rsidR="00F65A08" w:rsidRPr="00F65A08" w:rsidRDefault="00F65A08" w:rsidP="00F65A08">
      <w:pPr>
        <w:autoSpaceDE w:val="0"/>
        <w:autoSpaceDN w:val="0"/>
        <w:adjustRightInd w:val="0"/>
        <w:spacing w:after="0" w:line="360" w:lineRule="auto"/>
        <w:contextualSpacing/>
        <w:rPr>
          <w:rFonts w:ascii="Times New Roman" w:eastAsia="Calibri" w:hAnsi="Times New Roman" w:cs="Times New Roman"/>
          <w:sz w:val="24"/>
          <w:szCs w:val="24"/>
        </w:rPr>
      </w:pPr>
    </w:p>
    <w:p w14:paraId="50BB5B30" w14:textId="020B4234" w:rsidR="00592615" w:rsidRPr="00F65A08" w:rsidRDefault="00592615" w:rsidP="00F65A08">
      <w:pPr>
        <w:autoSpaceDE w:val="0"/>
        <w:autoSpaceDN w:val="0"/>
        <w:adjustRightInd w:val="0"/>
        <w:spacing w:after="0" w:line="360" w:lineRule="auto"/>
        <w:contextualSpacing/>
        <w:rPr>
          <w:rFonts w:ascii="Times New Roman" w:eastAsia="Calibri" w:hAnsi="Times New Roman" w:cs="Times New Roman"/>
          <w:b/>
          <w:sz w:val="24"/>
          <w:szCs w:val="24"/>
        </w:rPr>
      </w:pPr>
    </w:p>
    <w:sdt>
      <w:sdtPr>
        <w:rPr>
          <w:rFonts w:ascii="Times New Roman" w:eastAsiaTheme="minorHAnsi" w:hAnsi="Times New Roman" w:cs="Times New Roman"/>
          <w:b w:val="0"/>
          <w:bCs w:val="0"/>
          <w:color w:val="auto"/>
          <w:sz w:val="24"/>
          <w:szCs w:val="24"/>
          <w:lang w:val="es-ES" w:eastAsia="en-US"/>
        </w:rPr>
        <w:id w:val="-2134543363"/>
        <w:docPartObj>
          <w:docPartGallery w:val="Bibliographies"/>
          <w:docPartUnique/>
        </w:docPartObj>
      </w:sdtPr>
      <w:sdtEndPr>
        <w:rPr>
          <w:lang w:val="es-VE"/>
        </w:rPr>
      </w:sdtEndPr>
      <w:sdtContent>
        <w:p w14:paraId="36632703" w14:textId="6E72ACFC" w:rsidR="0096728B" w:rsidRPr="00F65A08" w:rsidRDefault="0096728B" w:rsidP="00F65A08">
          <w:pPr>
            <w:pStyle w:val="Ttulo1"/>
            <w:spacing w:line="360" w:lineRule="auto"/>
            <w:jc w:val="center"/>
            <w:rPr>
              <w:rFonts w:ascii="Times New Roman" w:hAnsi="Times New Roman" w:cs="Times New Roman"/>
              <w:color w:val="auto"/>
              <w:sz w:val="24"/>
              <w:szCs w:val="24"/>
            </w:rPr>
          </w:pPr>
          <w:r w:rsidRPr="00F65A08">
            <w:rPr>
              <w:rFonts w:ascii="Times New Roman" w:hAnsi="Times New Roman" w:cs="Times New Roman"/>
              <w:color w:val="auto"/>
              <w:sz w:val="24"/>
              <w:szCs w:val="24"/>
              <w:lang w:val="es-ES"/>
            </w:rPr>
            <w:t>Bibliografía</w:t>
          </w:r>
        </w:p>
        <w:sdt>
          <w:sdtPr>
            <w:rPr>
              <w:rFonts w:ascii="Times New Roman" w:hAnsi="Times New Roman" w:cs="Times New Roman"/>
              <w:sz w:val="24"/>
              <w:szCs w:val="24"/>
            </w:rPr>
            <w:id w:val="111145805"/>
            <w:bibliography/>
          </w:sdtPr>
          <w:sdtEndPr/>
          <w:sdtContent>
            <w:p w14:paraId="6298D06E" w14:textId="77777777" w:rsidR="0096728B" w:rsidRPr="00F65A08" w:rsidRDefault="0096728B" w:rsidP="00F65A08">
              <w:pPr>
                <w:pStyle w:val="Bibliografa"/>
                <w:spacing w:line="360" w:lineRule="auto"/>
                <w:ind w:left="720" w:hanging="720"/>
                <w:rPr>
                  <w:rFonts w:ascii="Times New Roman" w:hAnsi="Times New Roman" w:cs="Times New Roman"/>
                  <w:noProof/>
                  <w:sz w:val="24"/>
                  <w:szCs w:val="24"/>
                  <w:lang w:val="es-ES"/>
                </w:rPr>
              </w:pPr>
              <w:r w:rsidRPr="00F65A08">
                <w:rPr>
                  <w:rFonts w:ascii="Times New Roman" w:hAnsi="Times New Roman" w:cs="Times New Roman"/>
                  <w:sz w:val="24"/>
                  <w:szCs w:val="24"/>
                </w:rPr>
                <w:fldChar w:fldCharType="begin"/>
              </w:r>
              <w:r w:rsidRPr="00F65A08">
                <w:rPr>
                  <w:rFonts w:ascii="Times New Roman" w:hAnsi="Times New Roman" w:cs="Times New Roman"/>
                  <w:sz w:val="24"/>
                  <w:szCs w:val="24"/>
                </w:rPr>
                <w:instrText>BIBLIOGRAPHY</w:instrText>
              </w:r>
              <w:r w:rsidRPr="00F65A08">
                <w:rPr>
                  <w:rFonts w:ascii="Times New Roman" w:hAnsi="Times New Roman" w:cs="Times New Roman"/>
                  <w:sz w:val="24"/>
                  <w:szCs w:val="24"/>
                </w:rPr>
                <w:fldChar w:fldCharType="separate"/>
              </w:r>
              <w:r w:rsidRPr="00F65A08">
                <w:rPr>
                  <w:rFonts w:ascii="Times New Roman" w:hAnsi="Times New Roman" w:cs="Times New Roman"/>
                  <w:noProof/>
                  <w:sz w:val="24"/>
                  <w:szCs w:val="24"/>
                  <w:lang w:val="es-ES"/>
                </w:rPr>
                <w:t>Albarran R, F. A. (2010). Integracion del trabajo teorico practico de la asignatura de fisica del primer año de ciencias . Trujillo, Venezuela.</w:t>
              </w:r>
            </w:p>
            <w:p w14:paraId="2D33D04D" w14:textId="37CAF037" w:rsidR="00F65A08" w:rsidRPr="00F65A08" w:rsidRDefault="0096728B" w:rsidP="00F65A08">
              <w:pPr>
                <w:pStyle w:val="Bibliografa"/>
                <w:spacing w:line="360" w:lineRule="auto"/>
                <w:ind w:left="720" w:hanging="720"/>
                <w:rPr>
                  <w:rFonts w:ascii="Times New Roman" w:hAnsi="Times New Roman" w:cs="Times New Roman"/>
                  <w:noProof/>
                  <w:sz w:val="24"/>
                  <w:szCs w:val="24"/>
                  <w:lang w:val="es-ES"/>
                </w:rPr>
              </w:pPr>
              <w:r w:rsidRPr="00F65A08">
                <w:rPr>
                  <w:rFonts w:ascii="Times New Roman" w:hAnsi="Times New Roman" w:cs="Times New Roman"/>
                  <w:noProof/>
                  <w:sz w:val="24"/>
                  <w:szCs w:val="24"/>
                  <w:lang w:val="es-ES"/>
                </w:rPr>
                <w:t xml:space="preserve">Alfonzo, A. (2003). </w:t>
              </w:r>
              <w:r w:rsidRPr="00F65A08">
                <w:rPr>
                  <w:rFonts w:ascii="Times New Roman" w:hAnsi="Times New Roman" w:cs="Times New Roman"/>
                  <w:i/>
                  <w:iCs/>
                  <w:noProof/>
                  <w:sz w:val="24"/>
                  <w:szCs w:val="24"/>
                  <w:lang w:val="es-ES"/>
                </w:rPr>
                <w:t>Estrategias instruccionales</w:t>
              </w:r>
              <w:r w:rsidRPr="00F65A08">
                <w:rPr>
                  <w:rFonts w:ascii="Times New Roman" w:hAnsi="Times New Roman" w:cs="Times New Roman"/>
                  <w:noProof/>
                  <w:sz w:val="24"/>
                  <w:szCs w:val="24"/>
                  <w:lang w:val="es-ES"/>
                </w:rPr>
                <w:t>. Recuperado el 04 de 05 de 2014, de htt://files.estrategias2010.wednode.es/20000004161b8e62b27/estrategias%20instruccionales%20alfonso.pdf</w:t>
              </w:r>
            </w:p>
            <w:p w14:paraId="3F804728" w14:textId="77777777" w:rsidR="0096728B" w:rsidRPr="00F65A08" w:rsidRDefault="0096728B" w:rsidP="00F65A08">
              <w:pPr>
                <w:pStyle w:val="Bibliografa"/>
                <w:spacing w:line="360" w:lineRule="auto"/>
                <w:ind w:left="720" w:hanging="720"/>
                <w:rPr>
                  <w:rFonts w:ascii="Times New Roman" w:hAnsi="Times New Roman" w:cs="Times New Roman"/>
                  <w:noProof/>
                  <w:sz w:val="24"/>
                  <w:szCs w:val="24"/>
                  <w:lang w:val="es-ES"/>
                </w:rPr>
              </w:pPr>
              <w:r w:rsidRPr="00F65A08">
                <w:rPr>
                  <w:rFonts w:ascii="Times New Roman" w:hAnsi="Times New Roman" w:cs="Times New Roman"/>
                  <w:noProof/>
                  <w:sz w:val="24"/>
                  <w:szCs w:val="24"/>
                  <w:lang w:val="es-ES"/>
                </w:rPr>
                <w:t xml:space="preserve">Arellano Pimentel, J., Martínez, J., Velasco Perez, S., &amp; Velasco Perez, A. (2013). Laboratorios virtuales: alternativa en la educación. </w:t>
              </w:r>
              <w:r w:rsidRPr="00F65A08">
                <w:rPr>
                  <w:rFonts w:ascii="Times New Roman" w:hAnsi="Times New Roman" w:cs="Times New Roman"/>
                  <w:i/>
                  <w:iCs/>
                  <w:noProof/>
                  <w:sz w:val="24"/>
                  <w:szCs w:val="24"/>
                  <w:lang w:val="es-ES"/>
                </w:rPr>
                <w:t>Revista de Dibulgación Científica y Tegnológica de la Universidad Veracruzana, 2</w:t>
              </w:r>
              <w:r w:rsidRPr="00F65A08">
                <w:rPr>
                  <w:rFonts w:ascii="Times New Roman" w:hAnsi="Times New Roman" w:cs="Times New Roman"/>
                  <w:noProof/>
                  <w:sz w:val="24"/>
                  <w:szCs w:val="24"/>
                  <w:lang w:val="es-ES"/>
                </w:rPr>
                <w:t>.</w:t>
              </w:r>
            </w:p>
            <w:p w14:paraId="37369BE1" w14:textId="77777777" w:rsidR="0096728B" w:rsidRPr="00F65A08" w:rsidRDefault="0096728B" w:rsidP="00F65A08">
              <w:pPr>
                <w:pStyle w:val="Bibliografa"/>
                <w:spacing w:line="360" w:lineRule="auto"/>
                <w:ind w:left="720" w:hanging="720"/>
                <w:rPr>
                  <w:rFonts w:ascii="Times New Roman" w:hAnsi="Times New Roman" w:cs="Times New Roman"/>
                  <w:noProof/>
                  <w:sz w:val="24"/>
                  <w:szCs w:val="24"/>
                  <w:lang w:val="es-ES"/>
                </w:rPr>
              </w:pPr>
              <w:r w:rsidRPr="00F65A08">
                <w:rPr>
                  <w:rFonts w:ascii="Times New Roman" w:hAnsi="Times New Roman" w:cs="Times New Roman"/>
                  <w:noProof/>
                  <w:sz w:val="24"/>
                  <w:szCs w:val="24"/>
                  <w:lang w:val="es-ES"/>
                </w:rPr>
                <w:t xml:space="preserve">Arrieta, X. (2009). </w:t>
              </w:r>
              <w:r w:rsidRPr="00F65A08">
                <w:rPr>
                  <w:rFonts w:ascii="Times New Roman" w:hAnsi="Times New Roman" w:cs="Times New Roman"/>
                  <w:i/>
                  <w:iCs/>
                  <w:noProof/>
                  <w:sz w:val="24"/>
                  <w:szCs w:val="24"/>
                  <w:lang w:val="es-ES"/>
                </w:rPr>
                <w:t>Una propuesta para taxonomizar los contenidosprocedimentales en ls prácticas de laboratorio</w:t>
              </w:r>
              <w:r w:rsidRPr="00F65A08">
                <w:rPr>
                  <w:rFonts w:ascii="Times New Roman" w:hAnsi="Times New Roman" w:cs="Times New Roman"/>
                  <w:noProof/>
                  <w:sz w:val="24"/>
                  <w:szCs w:val="24"/>
                  <w:lang w:val="es-ES"/>
                </w:rPr>
                <w:t>. Recuperado el 04 de 05 de 2014, de scielo: http://www.scielo.org.ve/scielo.php?pid=s131600872003000200006&amp;script=sci_arttext</w:t>
              </w:r>
            </w:p>
            <w:p w14:paraId="4506D21E" w14:textId="77777777" w:rsidR="0096728B" w:rsidRPr="00F65A08" w:rsidRDefault="0096728B" w:rsidP="00F65A08">
              <w:pPr>
                <w:pStyle w:val="Bibliografa"/>
                <w:spacing w:line="360" w:lineRule="auto"/>
                <w:ind w:left="720" w:hanging="720"/>
                <w:rPr>
                  <w:rFonts w:ascii="Times New Roman" w:hAnsi="Times New Roman" w:cs="Times New Roman"/>
                  <w:noProof/>
                  <w:sz w:val="24"/>
                  <w:szCs w:val="24"/>
                  <w:lang w:val="es-ES"/>
                </w:rPr>
              </w:pPr>
              <w:r w:rsidRPr="00F65A08">
                <w:rPr>
                  <w:rFonts w:ascii="Times New Roman" w:hAnsi="Times New Roman" w:cs="Times New Roman"/>
                  <w:noProof/>
                  <w:sz w:val="24"/>
                  <w:szCs w:val="24"/>
                  <w:lang w:val="es-ES"/>
                </w:rPr>
                <w:t>Bolivariano, C. N. (2007). Obtenido de http://www.me.gob.ve/media/contenidos/2007/d_905_67.pdf</w:t>
              </w:r>
            </w:p>
            <w:p w14:paraId="31B79866" w14:textId="77777777" w:rsidR="0096728B" w:rsidRPr="00F65A08" w:rsidRDefault="0096728B" w:rsidP="00F65A08">
              <w:pPr>
                <w:pStyle w:val="Bibliografa"/>
                <w:spacing w:line="360" w:lineRule="auto"/>
                <w:ind w:left="720" w:hanging="720"/>
                <w:rPr>
                  <w:rFonts w:ascii="Times New Roman" w:hAnsi="Times New Roman" w:cs="Times New Roman"/>
                  <w:noProof/>
                  <w:sz w:val="24"/>
                  <w:szCs w:val="24"/>
                  <w:lang w:val="es-ES"/>
                </w:rPr>
              </w:pPr>
              <w:r w:rsidRPr="00F65A08">
                <w:rPr>
                  <w:rFonts w:ascii="Times New Roman" w:hAnsi="Times New Roman" w:cs="Times New Roman"/>
                  <w:noProof/>
                  <w:sz w:val="24"/>
                  <w:szCs w:val="24"/>
                  <w:lang w:val="en-US"/>
                </w:rPr>
                <w:t xml:space="preserve">Brett C, E., &amp; Suarez, W. (2009). </w:t>
              </w:r>
              <w:r w:rsidRPr="00F65A08">
                <w:rPr>
                  <w:rFonts w:ascii="Times New Roman" w:hAnsi="Times New Roman" w:cs="Times New Roman"/>
                  <w:i/>
                  <w:iCs/>
                  <w:noProof/>
                  <w:sz w:val="24"/>
                  <w:szCs w:val="24"/>
                  <w:lang w:val="es-ES"/>
                </w:rPr>
                <w:t>Teoría y práctica de física.</w:t>
              </w:r>
              <w:r w:rsidRPr="00F65A08">
                <w:rPr>
                  <w:rFonts w:ascii="Times New Roman" w:hAnsi="Times New Roman" w:cs="Times New Roman"/>
                  <w:noProof/>
                  <w:sz w:val="24"/>
                  <w:szCs w:val="24"/>
                  <w:lang w:val="es-ES"/>
                </w:rPr>
                <w:t xml:space="preserve"> Caracas: Discolar.</w:t>
              </w:r>
            </w:p>
            <w:p w14:paraId="6B5E502D" w14:textId="77777777" w:rsidR="0096728B" w:rsidRPr="00F65A08" w:rsidRDefault="0096728B" w:rsidP="00F65A08">
              <w:pPr>
                <w:pStyle w:val="Bibliografa"/>
                <w:spacing w:line="360" w:lineRule="auto"/>
                <w:ind w:left="720" w:hanging="720"/>
                <w:rPr>
                  <w:rFonts w:ascii="Times New Roman" w:hAnsi="Times New Roman" w:cs="Times New Roman"/>
                  <w:noProof/>
                  <w:sz w:val="24"/>
                  <w:szCs w:val="24"/>
                  <w:lang w:val="es-ES"/>
                </w:rPr>
              </w:pPr>
              <w:r w:rsidRPr="00F65A08">
                <w:rPr>
                  <w:rFonts w:ascii="Times New Roman" w:hAnsi="Times New Roman" w:cs="Times New Roman"/>
                  <w:noProof/>
                  <w:sz w:val="24"/>
                  <w:szCs w:val="24"/>
                  <w:lang w:val="es-ES"/>
                </w:rPr>
                <w:t xml:space="preserve">Cofré, H., Galaz, C., García, C., Honores, M., Moreno, L., Andrade, L., &amp; Vergara, C. (2009). </w:t>
              </w:r>
              <w:r w:rsidRPr="00F65A08">
                <w:rPr>
                  <w:rFonts w:ascii="Times New Roman" w:hAnsi="Times New Roman" w:cs="Times New Roman"/>
                  <w:i/>
                  <w:iCs/>
                  <w:noProof/>
                  <w:sz w:val="24"/>
                  <w:szCs w:val="24"/>
                  <w:lang w:val="es-ES"/>
                </w:rPr>
                <w:t>Frecuencia y tipo de actividades de laboratorio que ralizan profesores/as primarios en el area de las ciencias, en Santiago de Chile.</w:t>
              </w:r>
              <w:r w:rsidRPr="00F65A08">
                <w:rPr>
                  <w:rFonts w:ascii="Times New Roman" w:hAnsi="Times New Roman" w:cs="Times New Roman"/>
                  <w:noProof/>
                  <w:sz w:val="24"/>
                  <w:szCs w:val="24"/>
                  <w:lang w:val="es-ES"/>
                </w:rPr>
                <w:t xml:space="preserve"> Recuperado el 10 de 08 de 2014, de http://ensciencias.uab-es/congreso09/numeroextra/art-3432-3435.pdf</w:t>
              </w:r>
            </w:p>
            <w:p w14:paraId="1C36C75C" w14:textId="77777777" w:rsidR="0096728B" w:rsidRPr="00F65A08" w:rsidRDefault="0096728B" w:rsidP="00F65A08">
              <w:pPr>
                <w:pStyle w:val="Bibliografa"/>
                <w:spacing w:line="360" w:lineRule="auto"/>
                <w:ind w:left="720" w:hanging="720"/>
                <w:rPr>
                  <w:rFonts w:ascii="Times New Roman" w:hAnsi="Times New Roman" w:cs="Times New Roman"/>
                  <w:noProof/>
                  <w:sz w:val="24"/>
                  <w:szCs w:val="24"/>
                  <w:lang w:val="es-ES"/>
                </w:rPr>
              </w:pPr>
              <w:r w:rsidRPr="00F65A08">
                <w:rPr>
                  <w:rFonts w:ascii="Times New Roman" w:hAnsi="Times New Roman" w:cs="Times New Roman"/>
                  <w:noProof/>
                  <w:sz w:val="24"/>
                  <w:szCs w:val="24"/>
                  <w:lang w:val="es-ES"/>
                </w:rPr>
                <w:t xml:space="preserve">Díaz, F., &amp; Hernandez, G. (2002). </w:t>
              </w:r>
              <w:r w:rsidRPr="00F65A08">
                <w:rPr>
                  <w:rFonts w:ascii="Times New Roman" w:hAnsi="Times New Roman" w:cs="Times New Roman"/>
                  <w:i/>
                  <w:iCs/>
                  <w:noProof/>
                  <w:sz w:val="24"/>
                  <w:szCs w:val="24"/>
                  <w:lang w:val="es-ES"/>
                </w:rPr>
                <w:t>Estrategias docentes para un aprendizaje significativo. Una interpretación constructivista.</w:t>
              </w:r>
              <w:r w:rsidRPr="00F65A08">
                <w:rPr>
                  <w:rFonts w:ascii="Times New Roman" w:hAnsi="Times New Roman" w:cs="Times New Roman"/>
                  <w:noProof/>
                  <w:sz w:val="24"/>
                  <w:szCs w:val="24"/>
                  <w:lang w:val="es-ES"/>
                </w:rPr>
                <w:t xml:space="preserve"> (M. G. Hill, Ed.) Recuperado el 10 de 08 de 2014, de http://www.antropologia.uady.mx/avisos/frida_gerardo.pdf</w:t>
              </w:r>
            </w:p>
            <w:p w14:paraId="7C8AD562" w14:textId="77777777" w:rsidR="0096728B" w:rsidRPr="00F65A08" w:rsidRDefault="0096728B" w:rsidP="00F65A08">
              <w:pPr>
                <w:pStyle w:val="Bibliografa"/>
                <w:spacing w:line="360" w:lineRule="auto"/>
                <w:ind w:left="720" w:hanging="720"/>
                <w:rPr>
                  <w:rFonts w:ascii="Times New Roman" w:hAnsi="Times New Roman" w:cs="Times New Roman"/>
                  <w:noProof/>
                  <w:sz w:val="24"/>
                  <w:szCs w:val="24"/>
                  <w:lang w:val="es-ES"/>
                </w:rPr>
              </w:pPr>
              <w:r w:rsidRPr="00F65A08">
                <w:rPr>
                  <w:rFonts w:ascii="Times New Roman" w:hAnsi="Times New Roman" w:cs="Times New Roman"/>
                  <w:i/>
                  <w:iCs/>
                  <w:noProof/>
                  <w:sz w:val="24"/>
                  <w:szCs w:val="24"/>
                  <w:lang w:val="es-ES"/>
                </w:rPr>
                <w:lastRenderedPageBreak/>
                <w:t>Diccionario de la Real Academia Española.</w:t>
              </w:r>
              <w:r w:rsidRPr="00F65A08">
                <w:rPr>
                  <w:rFonts w:ascii="Times New Roman" w:hAnsi="Times New Roman" w:cs="Times New Roman"/>
                  <w:noProof/>
                  <w:sz w:val="24"/>
                  <w:szCs w:val="24"/>
                  <w:lang w:val="es-ES"/>
                </w:rPr>
                <w:t xml:space="preserve"> (2010). Recuperado el 03 de 05 de 2014, de http://lema.rae.es/drae/?val=fisica</w:t>
              </w:r>
            </w:p>
            <w:p w14:paraId="7528FCF2" w14:textId="77777777" w:rsidR="0096728B" w:rsidRPr="00F65A08" w:rsidRDefault="0096728B" w:rsidP="00F65A08">
              <w:pPr>
                <w:pStyle w:val="Bibliografa"/>
                <w:spacing w:line="360" w:lineRule="auto"/>
                <w:ind w:left="720" w:hanging="720"/>
                <w:rPr>
                  <w:rFonts w:ascii="Times New Roman" w:hAnsi="Times New Roman" w:cs="Times New Roman"/>
                  <w:noProof/>
                  <w:sz w:val="24"/>
                  <w:szCs w:val="24"/>
                  <w:lang w:val="es-ES"/>
                </w:rPr>
              </w:pPr>
              <w:r w:rsidRPr="00F65A08">
                <w:rPr>
                  <w:rFonts w:ascii="Times New Roman" w:hAnsi="Times New Roman" w:cs="Times New Roman"/>
                  <w:noProof/>
                  <w:sz w:val="24"/>
                  <w:szCs w:val="24"/>
                  <w:lang w:val="es-ES"/>
                </w:rPr>
                <w:t>Elliott, J. (1993). El cambio educativo desde la investigación-acción. Madrid.</w:t>
              </w:r>
            </w:p>
            <w:p w14:paraId="407CC2C8" w14:textId="77777777" w:rsidR="0096728B" w:rsidRPr="00F65A08" w:rsidRDefault="0096728B" w:rsidP="00F65A08">
              <w:pPr>
                <w:pStyle w:val="Bibliografa"/>
                <w:spacing w:line="360" w:lineRule="auto"/>
                <w:ind w:left="720" w:hanging="720"/>
                <w:rPr>
                  <w:rFonts w:ascii="Times New Roman" w:hAnsi="Times New Roman" w:cs="Times New Roman"/>
                  <w:noProof/>
                  <w:sz w:val="24"/>
                  <w:szCs w:val="24"/>
                  <w:lang w:val="es-ES"/>
                </w:rPr>
              </w:pPr>
              <w:r w:rsidRPr="00F65A08">
                <w:rPr>
                  <w:rFonts w:ascii="Times New Roman" w:hAnsi="Times New Roman" w:cs="Times New Roman"/>
                  <w:noProof/>
                  <w:sz w:val="24"/>
                  <w:szCs w:val="24"/>
                  <w:lang w:val="es-ES"/>
                </w:rPr>
                <w:t xml:space="preserve">Figueroa, D. (2007). </w:t>
              </w:r>
              <w:r w:rsidRPr="00F65A08">
                <w:rPr>
                  <w:rFonts w:ascii="Times New Roman" w:hAnsi="Times New Roman" w:cs="Times New Roman"/>
                  <w:i/>
                  <w:iCs/>
                  <w:noProof/>
                  <w:sz w:val="24"/>
                  <w:szCs w:val="24"/>
                  <w:lang w:val="es-ES"/>
                </w:rPr>
                <w:t>Dinámica</w:t>
              </w:r>
              <w:r w:rsidRPr="00F65A08">
                <w:rPr>
                  <w:rFonts w:ascii="Times New Roman" w:hAnsi="Times New Roman" w:cs="Times New Roman"/>
                  <w:noProof/>
                  <w:sz w:val="24"/>
                  <w:szCs w:val="24"/>
                  <w:lang w:val="es-ES"/>
                </w:rPr>
                <w:t xml:space="preserve"> (tercera ed., Vol. 2). Caracas, Venezuela.</w:t>
              </w:r>
            </w:p>
            <w:p w14:paraId="0D4937AB" w14:textId="77777777" w:rsidR="0096728B" w:rsidRPr="00F65A08" w:rsidRDefault="0096728B" w:rsidP="00F65A08">
              <w:pPr>
                <w:pStyle w:val="Bibliografa"/>
                <w:spacing w:line="360" w:lineRule="auto"/>
                <w:ind w:left="720" w:hanging="720"/>
                <w:rPr>
                  <w:rFonts w:ascii="Times New Roman" w:hAnsi="Times New Roman" w:cs="Times New Roman"/>
                  <w:noProof/>
                  <w:sz w:val="24"/>
                  <w:szCs w:val="24"/>
                  <w:lang w:val="es-ES"/>
                </w:rPr>
              </w:pPr>
              <w:r w:rsidRPr="00F65A08">
                <w:rPr>
                  <w:rFonts w:ascii="Times New Roman" w:hAnsi="Times New Roman" w:cs="Times New Roman"/>
                  <w:noProof/>
                  <w:sz w:val="24"/>
                  <w:szCs w:val="24"/>
                  <w:lang w:val="es-ES"/>
                </w:rPr>
                <w:t xml:space="preserve">fiszer, J. (s.f.). </w:t>
              </w:r>
              <w:r w:rsidRPr="00F65A08">
                <w:rPr>
                  <w:rFonts w:ascii="Times New Roman" w:hAnsi="Times New Roman" w:cs="Times New Roman"/>
                  <w:i/>
                  <w:iCs/>
                  <w:noProof/>
                  <w:sz w:val="24"/>
                  <w:szCs w:val="24"/>
                  <w:lang w:val="es-ES"/>
                </w:rPr>
                <w:t>aprendizaje significativo o Aprendizaje memorístico</w:t>
              </w:r>
              <w:r w:rsidRPr="00F65A08">
                <w:rPr>
                  <w:rFonts w:ascii="Times New Roman" w:hAnsi="Times New Roman" w:cs="Times New Roman"/>
                  <w:noProof/>
                  <w:sz w:val="24"/>
                  <w:szCs w:val="24"/>
                  <w:lang w:val="es-ES"/>
                </w:rPr>
                <w:t>. Recuperado el 18 de 01 de 2015, de http://www.mental-gym.com/Docs/ARTICULO_101.pdf</w:t>
              </w:r>
            </w:p>
            <w:p w14:paraId="4CE959C3" w14:textId="77777777" w:rsidR="0096728B" w:rsidRPr="00F65A08" w:rsidRDefault="0096728B" w:rsidP="00F65A08">
              <w:pPr>
                <w:pStyle w:val="Bibliografa"/>
                <w:spacing w:line="360" w:lineRule="auto"/>
                <w:ind w:left="720" w:hanging="720"/>
                <w:rPr>
                  <w:rFonts w:ascii="Times New Roman" w:hAnsi="Times New Roman" w:cs="Times New Roman"/>
                  <w:noProof/>
                  <w:sz w:val="24"/>
                  <w:szCs w:val="24"/>
                  <w:lang w:val="es-ES"/>
                </w:rPr>
              </w:pPr>
              <w:r w:rsidRPr="00F65A08">
                <w:rPr>
                  <w:rFonts w:ascii="Times New Roman" w:hAnsi="Times New Roman" w:cs="Times New Roman"/>
                  <w:noProof/>
                  <w:sz w:val="24"/>
                  <w:szCs w:val="24"/>
                  <w:lang w:val="es-ES"/>
                </w:rPr>
                <w:t xml:space="preserve">Florez C, M. (2011). </w:t>
              </w:r>
              <w:r w:rsidRPr="00F65A08">
                <w:rPr>
                  <w:rFonts w:ascii="Times New Roman" w:hAnsi="Times New Roman" w:cs="Times New Roman"/>
                  <w:i/>
                  <w:iCs/>
                  <w:noProof/>
                  <w:sz w:val="24"/>
                  <w:szCs w:val="24"/>
                  <w:lang w:val="es-ES"/>
                </w:rPr>
                <w:t>estrategia experimental para la enseñanza del movimiento de proyectiles y el movimiento circular uniformeutilizando el contexto</w:t>
              </w:r>
              <w:r w:rsidRPr="00F65A08">
                <w:rPr>
                  <w:rFonts w:ascii="Times New Roman" w:hAnsi="Times New Roman" w:cs="Times New Roman"/>
                  <w:noProof/>
                  <w:sz w:val="24"/>
                  <w:szCs w:val="24"/>
                  <w:lang w:val="es-ES"/>
                </w:rPr>
                <w:t>. Recuperado el 18 de 01 de 2015, de http://wwwbdigital.unal.edu.co/5742/1/8410002.2011.pdf</w:t>
              </w:r>
            </w:p>
            <w:p w14:paraId="2F2561FC" w14:textId="77777777" w:rsidR="0096728B" w:rsidRPr="00F65A08" w:rsidRDefault="0096728B" w:rsidP="00F65A08">
              <w:pPr>
                <w:pStyle w:val="Bibliografa"/>
                <w:spacing w:line="360" w:lineRule="auto"/>
                <w:ind w:left="720" w:hanging="720"/>
                <w:rPr>
                  <w:rFonts w:ascii="Times New Roman" w:hAnsi="Times New Roman" w:cs="Times New Roman"/>
                  <w:noProof/>
                  <w:sz w:val="24"/>
                  <w:szCs w:val="24"/>
                  <w:lang w:val="es-ES"/>
                </w:rPr>
              </w:pPr>
              <w:r w:rsidRPr="00F65A08">
                <w:rPr>
                  <w:rFonts w:ascii="Times New Roman" w:hAnsi="Times New Roman" w:cs="Times New Roman"/>
                  <w:noProof/>
                  <w:sz w:val="24"/>
                  <w:szCs w:val="24"/>
                  <w:lang w:val="es-ES"/>
                </w:rPr>
                <w:t xml:space="preserve">García Ramos, L. (2011). </w:t>
              </w:r>
              <w:r w:rsidRPr="00F65A08">
                <w:rPr>
                  <w:rFonts w:ascii="Times New Roman" w:hAnsi="Times New Roman" w:cs="Times New Roman"/>
                  <w:i/>
                  <w:iCs/>
                  <w:noProof/>
                  <w:sz w:val="24"/>
                  <w:szCs w:val="24"/>
                  <w:lang w:val="es-ES"/>
                </w:rPr>
                <w:t>Aplicacion Educativa Multimedia orientada a la enseñanza de la asignatura química de 3er año de Educación Básica</w:t>
              </w:r>
              <w:r w:rsidRPr="00F65A08">
                <w:rPr>
                  <w:rFonts w:ascii="Times New Roman" w:hAnsi="Times New Roman" w:cs="Times New Roman"/>
                  <w:noProof/>
                  <w:sz w:val="24"/>
                  <w:szCs w:val="24"/>
                  <w:lang w:val="es-ES"/>
                </w:rPr>
                <w:t>. Recuperado el 05 de 10 de 2014, de http://ri.biblioteca.udo.edu.ve/bitstream/123456789/3172/1/TESIS_LG.pdf</w:t>
              </w:r>
            </w:p>
            <w:p w14:paraId="482CD9B6" w14:textId="77777777" w:rsidR="0096728B" w:rsidRPr="00F65A08" w:rsidRDefault="0096728B" w:rsidP="00F65A08">
              <w:pPr>
                <w:pStyle w:val="Bibliografa"/>
                <w:spacing w:line="360" w:lineRule="auto"/>
                <w:ind w:left="720" w:hanging="720"/>
                <w:rPr>
                  <w:rFonts w:ascii="Times New Roman" w:hAnsi="Times New Roman" w:cs="Times New Roman"/>
                  <w:noProof/>
                  <w:sz w:val="24"/>
                  <w:szCs w:val="24"/>
                  <w:lang w:val="es-ES"/>
                </w:rPr>
              </w:pPr>
              <w:r w:rsidRPr="00F65A08">
                <w:rPr>
                  <w:rFonts w:ascii="Times New Roman" w:hAnsi="Times New Roman" w:cs="Times New Roman"/>
                  <w:noProof/>
                  <w:sz w:val="24"/>
                  <w:szCs w:val="24"/>
                  <w:lang w:val="es-ES"/>
                </w:rPr>
                <w:t xml:space="preserve">Hernandez, A. (23 de 01 de 2011). los niños aprenden a usar la tegnología antes de saber atarse las agujetas. </w:t>
              </w:r>
              <w:r w:rsidRPr="00F65A08">
                <w:rPr>
                  <w:rFonts w:ascii="Times New Roman" w:hAnsi="Times New Roman" w:cs="Times New Roman"/>
                  <w:i/>
                  <w:iCs/>
                  <w:noProof/>
                  <w:sz w:val="24"/>
                  <w:szCs w:val="24"/>
                  <w:lang w:val="es-ES"/>
                </w:rPr>
                <w:t>El Nacional</w:t>
              </w:r>
              <w:r w:rsidRPr="00F65A08">
                <w:rPr>
                  <w:rFonts w:ascii="Times New Roman" w:hAnsi="Times New Roman" w:cs="Times New Roman"/>
                  <w:noProof/>
                  <w:sz w:val="24"/>
                  <w:szCs w:val="24"/>
                  <w:lang w:val="es-ES"/>
                </w:rPr>
                <w:t>, pág. 15.</w:t>
              </w:r>
            </w:p>
            <w:p w14:paraId="7BA8FACC" w14:textId="77777777" w:rsidR="0096728B" w:rsidRPr="00F65A08" w:rsidRDefault="0096728B" w:rsidP="00F65A08">
              <w:pPr>
                <w:pStyle w:val="Bibliografa"/>
                <w:spacing w:line="360" w:lineRule="auto"/>
                <w:ind w:left="720" w:hanging="720"/>
                <w:rPr>
                  <w:rFonts w:ascii="Times New Roman" w:hAnsi="Times New Roman" w:cs="Times New Roman"/>
                  <w:noProof/>
                  <w:sz w:val="24"/>
                  <w:szCs w:val="24"/>
                  <w:lang w:val="es-ES"/>
                </w:rPr>
              </w:pPr>
              <w:r w:rsidRPr="00F65A08">
                <w:rPr>
                  <w:rFonts w:ascii="Times New Roman" w:hAnsi="Times New Roman" w:cs="Times New Roman"/>
                  <w:noProof/>
                  <w:sz w:val="24"/>
                  <w:szCs w:val="24"/>
                  <w:lang w:val="es-ES"/>
                </w:rPr>
                <w:t>Lugo, G. (2011). Recuperado el 24 de 05 de 2014, de http://www.imcyc.com/revistact06/dic06/INGENIERIA.pdf</w:t>
              </w:r>
            </w:p>
            <w:p w14:paraId="1CAA6297" w14:textId="77777777" w:rsidR="0096728B" w:rsidRPr="00F65A08" w:rsidRDefault="0096728B" w:rsidP="00F65A08">
              <w:pPr>
                <w:pStyle w:val="Bibliografa"/>
                <w:spacing w:line="360" w:lineRule="auto"/>
                <w:ind w:left="720" w:hanging="720"/>
                <w:rPr>
                  <w:rFonts w:ascii="Times New Roman" w:hAnsi="Times New Roman" w:cs="Times New Roman"/>
                  <w:noProof/>
                  <w:sz w:val="24"/>
                  <w:szCs w:val="24"/>
                  <w:lang w:val="es-ES"/>
                </w:rPr>
              </w:pPr>
              <w:r w:rsidRPr="00F65A08">
                <w:rPr>
                  <w:rFonts w:ascii="Times New Roman" w:hAnsi="Times New Roman" w:cs="Times New Roman"/>
                  <w:noProof/>
                  <w:sz w:val="24"/>
                  <w:szCs w:val="24"/>
                  <w:lang w:val="es-ES"/>
                </w:rPr>
                <w:t xml:space="preserve">Martínez, D. (2003). una metodología para el aprendizaje significativo de física en educación media. </w:t>
              </w:r>
              <w:r w:rsidRPr="00F65A08">
                <w:rPr>
                  <w:rFonts w:ascii="Times New Roman" w:hAnsi="Times New Roman" w:cs="Times New Roman"/>
                  <w:i/>
                  <w:iCs/>
                  <w:noProof/>
                  <w:sz w:val="24"/>
                  <w:szCs w:val="24"/>
                  <w:lang w:val="es-ES"/>
                </w:rPr>
                <w:t>Revista de pedagogía, 24</w:t>
              </w:r>
              <w:r w:rsidRPr="00F65A08">
                <w:rPr>
                  <w:rFonts w:ascii="Times New Roman" w:hAnsi="Times New Roman" w:cs="Times New Roman"/>
                  <w:noProof/>
                  <w:sz w:val="24"/>
                  <w:szCs w:val="24"/>
                  <w:lang w:val="es-ES"/>
                </w:rPr>
                <w:t>(69).</w:t>
              </w:r>
            </w:p>
            <w:p w14:paraId="4F9505B5" w14:textId="77777777" w:rsidR="0096728B" w:rsidRPr="00F65A08" w:rsidRDefault="0096728B" w:rsidP="00F65A08">
              <w:pPr>
                <w:pStyle w:val="Bibliografa"/>
                <w:spacing w:line="360" w:lineRule="auto"/>
                <w:ind w:left="720" w:hanging="720"/>
                <w:rPr>
                  <w:rFonts w:ascii="Times New Roman" w:hAnsi="Times New Roman" w:cs="Times New Roman"/>
                  <w:noProof/>
                  <w:sz w:val="24"/>
                  <w:szCs w:val="24"/>
                  <w:lang w:val="es-ES"/>
                </w:rPr>
              </w:pPr>
              <w:r w:rsidRPr="00F65A08">
                <w:rPr>
                  <w:rFonts w:ascii="Times New Roman" w:hAnsi="Times New Roman" w:cs="Times New Roman"/>
                  <w:i/>
                  <w:iCs/>
                  <w:noProof/>
                  <w:sz w:val="24"/>
                  <w:szCs w:val="24"/>
                  <w:lang w:val="es-ES"/>
                </w:rPr>
                <w:t>Órgano informativo del Consejo Directivo Nacional y de la Presidencia</w:t>
              </w:r>
              <w:r w:rsidRPr="00F65A08">
                <w:rPr>
                  <w:rFonts w:ascii="Times New Roman" w:hAnsi="Times New Roman" w:cs="Times New Roman"/>
                  <w:noProof/>
                  <w:sz w:val="24"/>
                  <w:szCs w:val="24"/>
                  <w:lang w:val="es-ES"/>
                </w:rPr>
                <w:t>. (2012). Recuperado el 05 de 12 de 2013, de AsoVAC.</w:t>
              </w:r>
            </w:p>
            <w:p w14:paraId="2308DC34" w14:textId="77777777" w:rsidR="0096728B" w:rsidRPr="00F65A08" w:rsidRDefault="0096728B" w:rsidP="00F65A08">
              <w:pPr>
                <w:pStyle w:val="Bibliografa"/>
                <w:spacing w:line="360" w:lineRule="auto"/>
                <w:ind w:left="720" w:hanging="720"/>
                <w:rPr>
                  <w:rFonts w:ascii="Times New Roman" w:hAnsi="Times New Roman" w:cs="Times New Roman"/>
                  <w:noProof/>
                  <w:sz w:val="24"/>
                  <w:szCs w:val="24"/>
                  <w:lang w:val="es-ES"/>
                </w:rPr>
              </w:pPr>
              <w:r w:rsidRPr="00F65A08">
                <w:rPr>
                  <w:rFonts w:ascii="Times New Roman" w:hAnsi="Times New Roman" w:cs="Times New Roman"/>
                  <w:noProof/>
                  <w:sz w:val="24"/>
                  <w:szCs w:val="24"/>
                  <w:lang w:val="es-ES"/>
                </w:rPr>
                <w:t xml:space="preserve">Rodríguez Palmero, L. (2004). La teoría del aprendizaje significativo. En </w:t>
              </w:r>
              <w:r w:rsidRPr="00F65A08">
                <w:rPr>
                  <w:rFonts w:ascii="Times New Roman" w:hAnsi="Times New Roman" w:cs="Times New Roman"/>
                  <w:i/>
                  <w:iCs/>
                  <w:noProof/>
                  <w:sz w:val="24"/>
                  <w:szCs w:val="24"/>
                  <w:lang w:val="es-ES"/>
                </w:rPr>
                <w:t>Taller de diseño instruccional</w:t>
              </w:r>
              <w:r w:rsidRPr="00F65A08">
                <w:rPr>
                  <w:rFonts w:ascii="Times New Roman" w:hAnsi="Times New Roman" w:cs="Times New Roman"/>
                  <w:noProof/>
                  <w:sz w:val="24"/>
                  <w:szCs w:val="24"/>
                  <w:lang w:val="es-ES"/>
                </w:rPr>
                <w:t xml:space="preserve"> (pág. 187). Tenerife, México. Obtenido de Centro de educación a distancia (C.D.A.D.).</w:t>
              </w:r>
            </w:p>
            <w:p w14:paraId="25F47C80" w14:textId="77777777" w:rsidR="0096728B" w:rsidRPr="00F65A08" w:rsidRDefault="0096728B" w:rsidP="00F65A08">
              <w:pPr>
                <w:pStyle w:val="Bibliografa"/>
                <w:spacing w:line="360" w:lineRule="auto"/>
                <w:ind w:left="720" w:hanging="720"/>
                <w:rPr>
                  <w:rFonts w:ascii="Times New Roman" w:hAnsi="Times New Roman" w:cs="Times New Roman"/>
                  <w:noProof/>
                  <w:sz w:val="24"/>
                  <w:szCs w:val="24"/>
                  <w:lang w:val="es-ES"/>
                </w:rPr>
              </w:pPr>
              <w:r w:rsidRPr="00F65A08">
                <w:rPr>
                  <w:rFonts w:ascii="Times New Roman" w:hAnsi="Times New Roman" w:cs="Times New Roman"/>
                  <w:noProof/>
                  <w:sz w:val="24"/>
                  <w:szCs w:val="24"/>
                  <w:lang w:val="es-ES"/>
                </w:rPr>
                <w:lastRenderedPageBreak/>
                <w:t xml:space="preserve">Rodríguez, M. (2002). produccion de un material multimedia para la enseñanza de seleccion natural. </w:t>
              </w:r>
              <w:r w:rsidRPr="00F65A08">
                <w:rPr>
                  <w:rFonts w:ascii="Times New Roman" w:hAnsi="Times New Roman" w:cs="Times New Roman"/>
                  <w:i/>
                  <w:iCs/>
                  <w:noProof/>
                  <w:sz w:val="24"/>
                  <w:szCs w:val="24"/>
                  <w:lang w:val="es-ES"/>
                </w:rPr>
                <w:t>trabajo de grado de maestría</w:t>
              </w:r>
              <w:r w:rsidRPr="00F65A08">
                <w:rPr>
                  <w:rFonts w:ascii="Times New Roman" w:hAnsi="Times New Roman" w:cs="Times New Roman"/>
                  <w:noProof/>
                  <w:sz w:val="24"/>
                  <w:szCs w:val="24"/>
                  <w:lang w:val="es-ES"/>
                </w:rPr>
                <w:t>. Mérida , Venezuela.</w:t>
              </w:r>
            </w:p>
            <w:p w14:paraId="2F590A86" w14:textId="77777777" w:rsidR="0096728B" w:rsidRPr="00F65A08" w:rsidRDefault="0096728B" w:rsidP="00F65A08">
              <w:pPr>
                <w:pStyle w:val="Bibliografa"/>
                <w:spacing w:line="360" w:lineRule="auto"/>
                <w:ind w:left="720" w:hanging="720"/>
                <w:rPr>
                  <w:rFonts w:ascii="Times New Roman" w:hAnsi="Times New Roman" w:cs="Times New Roman"/>
                  <w:noProof/>
                  <w:sz w:val="24"/>
                  <w:szCs w:val="24"/>
                  <w:lang w:val="es-ES"/>
                </w:rPr>
              </w:pPr>
              <w:r w:rsidRPr="00F65A08">
                <w:rPr>
                  <w:rFonts w:ascii="Times New Roman" w:hAnsi="Times New Roman" w:cs="Times New Roman"/>
                  <w:noProof/>
                  <w:sz w:val="24"/>
                  <w:szCs w:val="24"/>
                  <w:lang w:val="es-ES"/>
                </w:rPr>
                <w:t xml:space="preserve">Rojas, J. (2011). </w:t>
              </w:r>
              <w:r w:rsidRPr="00F65A08">
                <w:rPr>
                  <w:rFonts w:ascii="Times New Roman" w:hAnsi="Times New Roman" w:cs="Times New Roman"/>
                  <w:i/>
                  <w:iCs/>
                  <w:noProof/>
                  <w:sz w:val="24"/>
                  <w:szCs w:val="24"/>
                  <w:lang w:val="es-ES"/>
                </w:rPr>
                <w:t>teoria del arendizaje significativo de Ausubel</w:t>
              </w:r>
              <w:r w:rsidRPr="00F65A08">
                <w:rPr>
                  <w:rFonts w:ascii="Times New Roman" w:hAnsi="Times New Roman" w:cs="Times New Roman"/>
                  <w:noProof/>
                  <w:sz w:val="24"/>
                  <w:szCs w:val="24"/>
                  <w:lang w:val="es-ES"/>
                </w:rPr>
                <w:t>. Recuperado el 05 de 12 de 2012, de http://paradigmaseducativosuft.blogspot.com/2011/05/teoria-del-aprendizaje-significaivo-de.html</w:t>
              </w:r>
            </w:p>
            <w:p w14:paraId="05F59039" w14:textId="77777777" w:rsidR="0096728B" w:rsidRPr="00F65A08" w:rsidRDefault="0096728B" w:rsidP="00F65A08">
              <w:pPr>
                <w:pStyle w:val="Bibliografa"/>
                <w:spacing w:line="360" w:lineRule="auto"/>
                <w:ind w:left="720" w:hanging="720"/>
                <w:rPr>
                  <w:rFonts w:ascii="Times New Roman" w:hAnsi="Times New Roman" w:cs="Times New Roman"/>
                  <w:noProof/>
                  <w:sz w:val="24"/>
                  <w:szCs w:val="24"/>
                  <w:lang w:val="es-ES"/>
                </w:rPr>
              </w:pPr>
              <w:r w:rsidRPr="00F65A08">
                <w:rPr>
                  <w:rFonts w:ascii="Times New Roman" w:hAnsi="Times New Roman" w:cs="Times New Roman"/>
                  <w:noProof/>
                  <w:sz w:val="24"/>
                  <w:szCs w:val="24"/>
                  <w:lang w:val="es-ES"/>
                </w:rPr>
                <w:t>Sanchez. (14 de 10 de 2013). Estado carece de plolíticas paraformar a docentes en ciencias "autoridades alertan que no hay estímulo para impulsar la preparación". pág. 12.</w:t>
              </w:r>
            </w:p>
            <w:p w14:paraId="38AA9082" w14:textId="77777777" w:rsidR="0096728B" w:rsidRPr="00F65A08" w:rsidRDefault="0096728B" w:rsidP="00F65A08">
              <w:pPr>
                <w:pStyle w:val="Bibliografa"/>
                <w:spacing w:line="360" w:lineRule="auto"/>
                <w:ind w:left="720" w:hanging="720"/>
                <w:rPr>
                  <w:rFonts w:ascii="Times New Roman" w:hAnsi="Times New Roman" w:cs="Times New Roman"/>
                  <w:noProof/>
                  <w:sz w:val="24"/>
                  <w:szCs w:val="24"/>
                  <w:lang w:val="es-ES"/>
                </w:rPr>
              </w:pPr>
              <w:r w:rsidRPr="00F65A08">
                <w:rPr>
                  <w:rFonts w:ascii="Times New Roman" w:hAnsi="Times New Roman" w:cs="Times New Roman"/>
                  <w:noProof/>
                  <w:sz w:val="24"/>
                  <w:szCs w:val="24"/>
                  <w:lang w:val="es-ES"/>
                </w:rPr>
                <w:t xml:space="preserve">Stover, A. (2013). </w:t>
              </w:r>
              <w:r w:rsidRPr="00F65A08">
                <w:rPr>
                  <w:rFonts w:ascii="Times New Roman" w:hAnsi="Times New Roman" w:cs="Times New Roman"/>
                  <w:i/>
                  <w:iCs/>
                  <w:noProof/>
                  <w:sz w:val="24"/>
                  <w:szCs w:val="24"/>
                  <w:lang w:val="es-ES"/>
                </w:rPr>
                <w:t>Los beneficios de la tegnología avanzada en los estudios</w:t>
              </w:r>
              <w:r w:rsidRPr="00F65A08">
                <w:rPr>
                  <w:rFonts w:ascii="Times New Roman" w:hAnsi="Times New Roman" w:cs="Times New Roman"/>
                  <w:noProof/>
                  <w:sz w:val="24"/>
                  <w:szCs w:val="24"/>
                  <w:lang w:val="es-ES"/>
                </w:rPr>
                <w:t>. Recuperado el 05 de 12 de 2012, de http://studyusa.com/es/a263/los-beneficios-de-la-tegnolog%ADa-de avanzada-en-los-estudios</w:t>
              </w:r>
            </w:p>
            <w:p w14:paraId="02768EBE" w14:textId="77777777" w:rsidR="0096728B" w:rsidRPr="00F65A08" w:rsidRDefault="0096728B" w:rsidP="00F65A08">
              <w:pPr>
                <w:pStyle w:val="Bibliografa"/>
                <w:spacing w:line="360" w:lineRule="auto"/>
                <w:ind w:left="720" w:hanging="720"/>
                <w:rPr>
                  <w:rFonts w:ascii="Times New Roman" w:hAnsi="Times New Roman" w:cs="Times New Roman"/>
                  <w:noProof/>
                  <w:sz w:val="24"/>
                  <w:szCs w:val="24"/>
                  <w:lang w:val="es-ES"/>
                </w:rPr>
              </w:pPr>
              <w:r w:rsidRPr="00F65A08">
                <w:rPr>
                  <w:rFonts w:ascii="Times New Roman" w:hAnsi="Times New Roman" w:cs="Times New Roman"/>
                  <w:noProof/>
                  <w:sz w:val="24"/>
                  <w:szCs w:val="24"/>
                  <w:lang w:val="es-ES"/>
                </w:rPr>
                <w:t xml:space="preserve">Vergaara, C. (2006). </w:t>
              </w:r>
              <w:r w:rsidRPr="00F65A08">
                <w:rPr>
                  <w:rFonts w:ascii="Times New Roman" w:hAnsi="Times New Roman" w:cs="Times New Roman"/>
                  <w:i/>
                  <w:iCs/>
                  <w:noProof/>
                  <w:sz w:val="24"/>
                  <w:szCs w:val="24"/>
                  <w:lang w:val="es-ES"/>
                </w:rPr>
                <w:t>Concepciones sobre la enseñanza y el aprendizaje en profesores de biología: Coherencia entre el discurso y la práctica de aula</w:t>
              </w:r>
              <w:r w:rsidRPr="00F65A08">
                <w:rPr>
                  <w:rFonts w:ascii="Times New Roman" w:hAnsi="Times New Roman" w:cs="Times New Roman"/>
                  <w:noProof/>
                  <w:sz w:val="24"/>
                  <w:szCs w:val="24"/>
                  <w:lang w:val="es-ES"/>
                </w:rPr>
                <w:t>. Recuperado el 16 de 01 de 2015, de http://ensciencias.uab.es/congreso09/numeroextra/art-3514-3517.pdf</w:t>
              </w:r>
            </w:p>
            <w:p w14:paraId="194EB564" w14:textId="77777777" w:rsidR="0096728B" w:rsidRPr="00F65A08" w:rsidRDefault="0096728B" w:rsidP="00F65A08">
              <w:pPr>
                <w:pStyle w:val="Bibliografa"/>
                <w:spacing w:line="360" w:lineRule="auto"/>
                <w:ind w:left="720" w:hanging="720"/>
                <w:rPr>
                  <w:rFonts w:ascii="Times New Roman" w:hAnsi="Times New Roman" w:cs="Times New Roman"/>
                  <w:noProof/>
                  <w:sz w:val="24"/>
                  <w:szCs w:val="24"/>
                  <w:lang w:val="es-ES"/>
                </w:rPr>
              </w:pPr>
              <w:r w:rsidRPr="00F65A08">
                <w:rPr>
                  <w:rFonts w:ascii="Times New Roman" w:hAnsi="Times New Roman" w:cs="Times New Roman"/>
                  <w:noProof/>
                  <w:sz w:val="24"/>
                  <w:szCs w:val="24"/>
                  <w:lang w:val="es-ES"/>
                </w:rPr>
                <w:t>Vizcarro, C. (1998). nuevas tegnologias para el aprendizaje. Madrid.</w:t>
              </w:r>
            </w:p>
            <w:p w14:paraId="7B9170CE" w14:textId="77777777" w:rsidR="0096728B" w:rsidRPr="00F65A08" w:rsidRDefault="0096728B" w:rsidP="00F65A08">
              <w:pPr>
                <w:pStyle w:val="Bibliografa"/>
                <w:spacing w:line="360" w:lineRule="auto"/>
                <w:ind w:left="720" w:hanging="720"/>
                <w:rPr>
                  <w:rFonts w:ascii="Times New Roman" w:hAnsi="Times New Roman" w:cs="Times New Roman"/>
                  <w:noProof/>
                  <w:sz w:val="24"/>
                  <w:szCs w:val="24"/>
                  <w:lang w:val="es-ES"/>
                </w:rPr>
              </w:pPr>
              <w:r w:rsidRPr="00F65A08">
                <w:rPr>
                  <w:rFonts w:ascii="Times New Roman" w:hAnsi="Times New Roman" w:cs="Times New Roman"/>
                  <w:noProof/>
                  <w:sz w:val="24"/>
                  <w:szCs w:val="24"/>
                  <w:lang w:val="es-ES"/>
                </w:rPr>
                <w:t>Yanittelli, M. (2011). Un cambio significativo en la enseñanza de la ciencias. El uso del ordenador en la resolucion de stuaciones experimentales de física en el nivel universitario básico. Burgos.</w:t>
              </w:r>
            </w:p>
            <w:p w14:paraId="14DC6B0B" w14:textId="15A17784" w:rsidR="0096728B" w:rsidRPr="00F65A08" w:rsidRDefault="0096728B" w:rsidP="00F65A08">
              <w:pPr>
                <w:spacing w:line="360" w:lineRule="auto"/>
                <w:rPr>
                  <w:rFonts w:ascii="Times New Roman" w:hAnsi="Times New Roman" w:cs="Times New Roman"/>
                  <w:sz w:val="24"/>
                  <w:szCs w:val="24"/>
                </w:rPr>
              </w:pPr>
              <w:r w:rsidRPr="00F65A08">
                <w:rPr>
                  <w:rFonts w:ascii="Times New Roman" w:hAnsi="Times New Roman" w:cs="Times New Roman"/>
                  <w:b/>
                  <w:bCs/>
                  <w:sz w:val="24"/>
                  <w:szCs w:val="24"/>
                </w:rPr>
                <w:fldChar w:fldCharType="end"/>
              </w:r>
            </w:p>
          </w:sdtContent>
        </w:sdt>
      </w:sdtContent>
    </w:sdt>
    <w:p w14:paraId="03F4D6DC" w14:textId="77669B5D" w:rsidR="00592615" w:rsidRPr="00F65A08" w:rsidRDefault="00592615" w:rsidP="00F65A08">
      <w:pPr>
        <w:pStyle w:val="Ttulo1"/>
        <w:spacing w:line="360" w:lineRule="auto"/>
        <w:rPr>
          <w:rFonts w:ascii="Times New Roman" w:hAnsi="Times New Roman" w:cs="Times New Roman"/>
          <w:sz w:val="24"/>
          <w:szCs w:val="24"/>
        </w:rPr>
      </w:pPr>
    </w:p>
    <w:p w14:paraId="20E8C83C" w14:textId="77777777" w:rsidR="00592615" w:rsidRPr="00F65A08" w:rsidRDefault="00592615" w:rsidP="00F65A08">
      <w:pPr>
        <w:autoSpaceDE w:val="0"/>
        <w:autoSpaceDN w:val="0"/>
        <w:adjustRightInd w:val="0"/>
        <w:spacing w:after="0" w:line="360" w:lineRule="auto"/>
        <w:ind w:right="1134"/>
        <w:contextualSpacing/>
        <w:jc w:val="both"/>
        <w:rPr>
          <w:rFonts w:ascii="Times New Roman" w:eastAsia="Calibri" w:hAnsi="Times New Roman" w:cs="Times New Roman"/>
          <w:iCs/>
          <w:sz w:val="24"/>
          <w:szCs w:val="24"/>
        </w:rPr>
      </w:pPr>
    </w:p>
    <w:p w14:paraId="4AC1AF0D"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color w:val="2A221A"/>
          <w:sz w:val="24"/>
          <w:szCs w:val="24"/>
          <w:shd w:val="clear" w:color="auto" w:fill="FFFFFF"/>
        </w:rPr>
      </w:pPr>
    </w:p>
    <w:p w14:paraId="47F9BD4A"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color w:val="2A221A"/>
          <w:sz w:val="24"/>
          <w:szCs w:val="24"/>
          <w:shd w:val="clear" w:color="auto" w:fill="FFFFFF"/>
        </w:rPr>
      </w:pPr>
    </w:p>
    <w:p w14:paraId="52DF91EE" w14:textId="77777777" w:rsidR="00592615" w:rsidRPr="00F65A08" w:rsidRDefault="00592615" w:rsidP="00F65A08">
      <w:pPr>
        <w:autoSpaceDE w:val="0"/>
        <w:autoSpaceDN w:val="0"/>
        <w:adjustRightInd w:val="0"/>
        <w:spacing w:after="0" w:line="360" w:lineRule="auto"/>
        <w:contextualSpacing/>
        <w:jc w:val="both"/>
        <w:rPr>
          <w:rFonts w:ascii="Times New Roman" w:hAnsi="Times New Roman" w:cs="Times New Roman"/>
          <w:color w:val="2A221A"/>
          <w:sz w:val="24"/>
          <w:szCs w:val="24"/>
          <w:shd w:val="clear" w:color="auto" w:fill="FFFFFF"/>
        </w:rPr>
        <w:sectPr w:rsidR="00592615" w:rsidRPr="00F65A08" w:rsidSect="00592615">
          <w:pgSz w:w="12240" w:h="15840"/>
          <w:pgMar w:top="1701" w:right="1701" w:bottom="1701" w:left="2268" w:header="709" w:footer="709" w:gutter="0"/>
          <w:cols w:space="708"/>
          <w:docGrid w:linePitch="360"/>
        </w:sectPr>
      </w:pPr>
    </w:p>
    <w:p w14:paraId="301D67C6" w14:textId="77777777" w:rsidR="00F62D5F" w:rsidRPr="00F65A08" w:rsidRDefault="00F62D5F" w:rsidP="00F65A08">
      <w:pPr>
        <w:autoSpaceDE w:val="0"/>
        <w:autoSpaceDN w:val="0"/>
        <w:adjustRightInd w:val="0"/>
        <w:spacing w:after="0" w:line="360" w:lineRule="auto"/>
        <w:contextualSpacing/>
        <w:jc w:val="both"/>
        <w:rPr>
          <w:rFonts w:ascii="Times New Roman" w:eastAsia="Calibri" w:hAnsi="Times New Roman" w:cs="Times New Roman"/>
          <w:sz w:val="24"/>
          <w:szCs w:val="24"/>
        </w:rPr>
      </w:pPr>
    </w:p>
    <w:p w14:paraId="330D5F75" w14:textId="2313CF9E" w:rsidR="00596FCB" w:rsidRPr="00F65A08" w:rsidRDefault="00596FCB" w:rsidP="00F65A08">
      <w:pPr>
        <w:spacing w:line="360" w:lineRule="auto"/>
        <w:rPr>
          <w:rFonts w:ascii="Times New Roman" w:eastAsia="Calibri" w:hAnsi="Times New Roman" w:cs="Times New Roman"/>
          <w:sz w:val="24"/>
          <w:szCs w:val="24"/>
        </w:rPr>
      </w:pPr>
    </w:p>
    <w:sectPr w:rsidR="00596FCB" w:rsidRPr="00F65A08" w:rsidSect="00592615">
      <w:pgSz w:w="12240" w:h="15840"/>
      <w:pgMar w:top="2835"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4E44BE" w14:textId="77777777" w:rsidR="006E7067" w:rsidRDefault="006E7067" w:rsidP="000C3BD6">
      <w:pPr>
        <w:spacing w:after="0" w:line="240" w:lineRule="auto"/>
      </w:pPr>
      <w:r>
        <w:separator/>
      </w:r>
    </w:p>
  </w:endnote>
  <w:endnote w:type="continuationSeparator" w:id="0">
    <w:p w14:paraId="09E60340" w14:textId="77777777" w:rsidR="006E7067" w:rsidRDefault="006E7067" w:rsidP="000C3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CE6424" w14:textId="77777777" w:rsidR="006E7067" w:rsidRDefault="006E7067" w:rsidP="000C3BD6">
      <w:pPr>
        <w:spacing w:after="0" w:line="240" w:lineRule="auto"/>
      </w:pPr>
      <w:r>
        <w:separator/>
      </w:r>
    </w:p>
  </w:footnote>
  <w:footnote w:type="continuationSeparator" w:id="0">
    <w:p w14:paraId="02767BF5" w14:textId="77777777" w:rsidR="006E7067" w:rsidRDefault="006E7067" w:rsidP="000C3BD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64657"/>
    <w:multiLevelType w:val="hybridMultilevel"/>
    <w:tmpl w:val="249238E0"/>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
    <w:nsid w:val="0998405C"/>
    <w:multiLevelType w:val="hybridMultilevel"/>
    <w:tmpl w:val="F572CA60"/>
    <w:lvl w:ilvl="0" w:tplc="42E60488">
      <w:start w:val="1"/>
      <w:numFmt w:val="decimal"/>
      <w:lvlText w:val="%1)"/>
      <w:lvlJc w:val="left"/>
      <w:pPr>
        <w:ind w:left="720" w:hanging="360"/>
      </w:pPr>
      <w:rPr>
        <w:rFonts w:ascii="Times New Roman" w:eastAsia="Calibri" w:hAnsi="Times New Roman" w:cs="Times New Roman"/>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
    <w:nsid w:val="32522F82"/>
    <w:multiLevelType w:val="hybridMultilevel"/>
    <w:tmpl w:val="11A65628"/>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
    <w:nsid w:val="358E4D2D"/>
    <w:multiLevelType w:val="hybridMultilevel"/>
    <w:tmpl w:val="1276B334"/>
    <w:lvl w:ilvl="0" w:tplc="200A0011">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4">
    <w:nsid w:val="4A7B1B9B"/>
    <w:multiLevelType w:val="hybridMultilevel"/>
    <w:tmpl w:val="726060F8"/>
    <w:lvl w:ilvl="0" w:tplc="5BDC8972">
      <w:numFmt w:val="bullet"/>
      <w:lvlText w:val=""/>
      <w:lvlJc w:val="left"/>
      <w:pPr>
        <w:ind w:left="720" w:hanging="360"/>
      </w:pPr>
      <w:rPr>
        <w:rFonts w:ascii="Symbol" w:eastAsia="Calibri" w:hAnsi="Symbol" w:cs="Times New Roman"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77D2"/>
    <w:rsid w:val="00004ED0"/>
    <w:rsid w:val="000220C5"/>
    <w:rsid w:val="00024656"/>
    <w:rsid w:val="00036699"/>
    <w:rsid w:val="00040DA7"/>
    <w:rsid w:val="00054481"/>
    <w:rsid w:val="00055CBE"/>
    <w:rsid w:val="00055ED7"/>
    <w:rsid w:val="00065122"/>
    <w:rsid w:val="00070751"/>
    <w:rsid w:val="000832FB"/>
    <w:rsid w:val="000869C7"/>
    <w:rsid w:val="000A1B18"/>
    <w:rsid w:val="000B674E"/>
    <w:rsid w:val="000C3BD6"/>
    <w:rsid w:val="000C4283"/>
    <w:rsid w:val="000C7FA6"/>
    <w:rsid w:val="000D6C4F"/>
    <w:rsid w:val="0011567F"/>
    <w:rsid w:val="00146461"/>
    <w:rsid w:val="00146923"/>
    <w:rsid w:val="00147365"/>
    <w:rsid w:val="00162B4A"/>
    <w:rsid w:val="00170ECA"/>
    <w:rsid w:val="0017649D"/>
    <w:rsid w:val="001820B0"/>
    <w:rsid w:val="001828FC"/>
    <w:rsid w:val="00183217"/>
    <w:rsid w:val="001A029E"/>
    <w:rsid w:val="001B6706"/>
    <w:rsid w:val="001D4667"/>
    <w:rsid w:val="001D62DE"/>
    <w:rsid w:val="001F1233"/>
    <w:rsid w:val="00221044"/>
    <w:rsid w:val="00235E41"/>
    <w:rsid w:val="002524BA"/>
    <w:rsid w:val="00281C43"/>
    <w:rsid w:val="00290D4D"/>
    <w:rsid w:val="002C7762"/>
    <w:rsid w:val="002D6C73"/>
    <w:rsid w:val="002F1FBE"/>
    <w:rsid w:val="002F6158"/>
    <w:rsid w:val="003126B9"/>
    <w:rsid w:val="00324D97"/>
    <w:rsid w:val="003308D5"/>
    <w:rsid w:val="0033354A"/>
    <w:rsid w:val="003414FD"/>
    <w:rsid w:val="00351119"/>
    <w:rsid w:val="00354534"/>
    <w:rsid w:val="00372571"/>
    <w:rsid w:val="003767DE"/>
    <w:rsid w:val="003923CB"/>
    <w:rsid w:val="003A6505"/>
    <w:rsid w:val="003D40E3"/>
    <w:rsid w:val="003E134B"/>
    <w:rsid w:val="003E4FC7"/>
    <w:rsid w:val="00401ED2"/>
    <w:rsid w:val="0041028A"/>
    <w:rsid w:val="00415463"/>
    <w:rsid w:val="00421159"/>
    <w:rsid w:val="00423876"/>
    <w:rsid w:val="00426D19"/>
    <w:rsid w:val="004322FD"/>
    <w:rsid w:val="00437137"/>
    <w:rsid w:val="00443E3F"/>
    <w:rsid w:val="004703F3"/>
    <w:rsid w:val="004762CE"/>
    <w:rsid w:val="00487522"/>
    <w:rsid w:val="004A659B"/>
    <w:rsid w:val="004A70F0"/>
    <w:rsid w:val="004B0253"/>
    <w:rsid w:val="004B2B9B"/>
    <w:rsid w:val="004B6F25"/>
    <w:rsid w:val="004D5AC4"/>
    <w:rsid w:val="004F4B00"/>
    <w:rsid w:val="004F541A"/>
    <w:rsid w:val="004F77D2"/>
    <w:rsid w:val="00501D8F"/>
    <w:rsid w:val="005048C6"/>
    <w:rsid w:val="005157EB"/>
    <w:rsid w:val="00522D18"/>
    <w:rsid w:val="00525F63"/>
    <w:rsid w:val="00534F83"/>
    <w:rsid w:val="0054392D"/>
    <w:rsid w:val="00555669"/>
    <w:rsid w:val="0057270D"/>
    <w:rsid w:val="005812DC"/>
    <w:rsid w:val="00590A9A"/>
    <w:rsid w:val="00592615"/>
    <w:rsid w:val="00596FCB"/>
    <w:rsid w:val="005C446F"/>
    <w:rsid w:val="005E6479"/>
    <w:rsid w:val="00603200"/>
    <w:rsid w:val="00636752"/>
    <w:rsid w:val="006717FA"/>
    <w:rsid w:val="00672E4C"/>
    <w:rsid w:val="00675D72"/>
    <w:rsid w:val="00676192"/>
    <w:rsid w:val="00682FDC"/>
    <w:rsid w:val="006C186D"/>
    <w:rsid w:val="006C47A4"/>
    <w:rsid w:val="006D3CC1"/>
    <w:rsid w:val="006E7067"/>
    <w:rsid w:val="006F5E83"/>
    <w:rsid w:val="00704784"/>
    <w:rsid w:val="0071096C"/>
    <w:rsid w:val="00717CB4"/>
    <w:rsid w:val="00721388"/>
    <w:rsid w:val="00725A0E"/>
    <w:rsid w:val="00745F83"/>
    <w:rsid w:val="007474E6"/>
    <w:rsid w:val="00762C06"/>
    <w:rsid w:val="007705BC"/>
    <w:rsid w:val="00773212"/>
    <w:rsid w:val="00780759"/>
    <w:rsid w:val="00780D11"/>
    <w:rsid w:val="007A7558"/>
    <w:rsid w:val="007B101F"/>
    <w:rsid w:val="007D03CC"/>
    <w:rsid w:val="007D0843"/>
    <w:rsid w:val="007D1875"/>
    <w:rsid w:val="007D4928"/>
    <w:rsid w:val="007D691F"/>
    <w:rsid w:val="007E7885"/>
    <w:rsid w:val="008152F2"/>
    <w:rsid w:val="0081646A"/>
    <w:rsid w:val="00820C92"/>
    <w:rsid w:val="00823A05"/>
    <w:rsid w:val="00830455"/>
    <w:rsid w:val="0084746D"/>
    <w:rsid w:val="008522CA"/>
    <w:rsid w:val="00862383"/>
    <w:rsid w:val="00871F51"/>
    <w:rsid w:val="0088074F"/>
    <w:rsid w:val="00880B38"/>
    <w:rsid w:val="008A4192"/>
    <w:rsid w:val="008B0503"/>
    <w:rsid w:val="008B5A4F"/>
    <w:rsid w:val="009002B2"/>
    <w:rsid w:val="00905E9C"/>
    <w:rsid w:val="00917E71"/>
    <w:rsid w:val="009265D0"/>
    <w:rsid w:val="00942DBD"/>
    <w:rsid w:val="009518B8"/>
    <w:rsid w:val="00960B46"/>
    <w:rsid w:val="0096728B"/>
    <w:rsid w:val="009763C3"/>
    <w:rsid w:val="0098308B"/>
    <w:rsid w:val="00986D17"/>
    <w:rsid w:val="009924A7"/>
    <w:rsid w:val="00993B48"/>
    <w:rsid w:val="009A23B7"/>
    <w:rsid w:val="009C21B2"/>
    <w:rsid w:val="009D2EEB"/>
    <w:rsid w:val="009D5A4D"/>
    <w:rsid w:val="009D5CA1"/>
    <w:rsid w:val="009F17CF"/>
    <w:rsid w:val="009F7EEC"/>
    <w:rsid w:val="00A46632"/>
    <w:rsid w:val="00A504A2"/>
    <w:rsid w:val="00A60650"/>
    <w:rsid w:val="00A7436E"/>
    <w:rsid w:val="00A83558"/>
    <w:rsid w:val="00A83C5C"/>
    <w:rsid w:val="00AA3BDD"/>
    <w:rsid w:val="00AA67AC"/>
    <w:rsid w:val="00AD520F"/>
    <w:rsid w:val="00AE45B1"/>
    <w:rsid w:val="00B36850"/>
    <w:rsid w:val="00B44F47"/>
    <w:rsid w:val="00B50E1C"/>
    <w:rsid w:val="00B555A9"/>
    <w:rsid w:val="00B56FB9"/>
    <w:rsid w:val="00B71EC0"/>
    <w:rsid w:val="00B906F7"/>
    <w:rsid w:val="00BA0963"/>
    <w:rsid w:val="00BB03BA"/>
    <w:rsid w:val="00BB6B93"/>
    <w:rsid w:val="00BE075D"/>
    <w:rsid w:val="00C02712"/>
    <w:rsid w:val="00C236ED"/>
    <w:rsid w:val="00C2772B"/>
    <w:rsid w:val="00C409BB"/>
    <w:rsid w:val="00C562F2"/>
    <w:rsid w:val="00C64D60"/>
    <w:rsid w:val="00C77A32"/>
    <w:rsid w:val="00C91EBE"/>
    <w:rsid w:val="00CA73D5"/>
    <w:rsid w:val="00CB508E"/>
    <w:rsid w:val="00CC272A"/>
    <w:rsid w:val="00CC3144"/>
    <w:rsid w:val="00CC6859"/>
    <w:rsid w:val="00CD29FC"/>
    <w:rsid w:val="00CD3094"/>
    <w:rsid w:val="00CE59C7"/>
    <w:rsid w:val="00CF4E94"/>
    <w:rsid w:val="00CF733C"/>
    <w:rsid w:val="00D05839"/>
    <w:rsid w:val="00D12169"/>
    <w:rsid w:val="00D16F41"/>
    <w:rsid w:val="00D4613B"/>
    <w:rsid w:val="00D76A83"/>
    <w:rsid w:val="00D82D8F"/>
    <w:rsid w:val="00D82FFA"/>
    <w:rsid w:val="00D8332F"/>
    <w:rsid w:val="00D84D78"/>
    <w:rsid w:val="00D86F31"/>
    <w:rsid w:val="00DA5076"/>
    <w:rsid w:val="00DE0BF6"/>
    <w:rsid w:val="00DF5966"/>
    <w:rsid w:val="00E00E96"/>
    <w:rsid w:val="00E333B3"/>
    <w:rsid w:val="00E74028"/>
    <w:rsid w:val="00E75613"/>
    <w:rsid w:val="00E75C3C"/>
    <w:rsid w:val="00E93EB8"/>
    <w:rsid w:val="00EA695D"/>
    <w:rsid w:val="00EB46D5"/>
    <w:rsid w:val="00ED2054"/>
    <w:rsid w:val="00EF751C"/>
    <w:rsid w:val="00F13472"/>
    <w:rsid w:val="00F2435D"/>
    <w:rsid w:val="00F255EE"/>
    <w:rsid w:val="00F62D5F"/>
    <w:rsid w:val="00F65A08"/>
    <w:rsid w:val="00F8030B"/>
    <w:rsid w:val="00F926BB"/>
    <w:rsid w:val="00FB0F2D"/>
    <w:rsid w:val="00FC4F39"/>
    <w:rsid w:val="00FC5EDC"/>
    <w:rsid w:val="00FD12E3"/>
    <w:rsid w:val="00FF0E3B"/>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8BB882"/>
  <w15:docId w15:val="{120EBB57-6E9B-46EC-BCA1-5B5584B73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63C3"/>
  </w:style>
  <w:style w:type="paragraph" w:styleId="Ttulo1">
    <w:name w:val="heading 1"/>
    <w:basedOn w:val="Normal"/>
    <w:next w:val="Normal"/>
    <w:link w:val="Ttulo1Car"/>
    <w:uiPriority w:val="9"/>
    <w:qFormat/>
    <w:rsid w:val="00CC3144"/>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F77D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F77D2"/>
    <w:rPr>
      <w:rFonts w:ascii="Tahoma" w:hAnsi="Tahoma" w:cs="Tahoma"/>
      <w:sz w:val="16"/>
      <w:szCs w:val="16"/>
    </w:rPr>
  </w:style>
  <w:style w:type="paragraph" w:styleId="Encabezado">
    <w:name w:val="header"/>
    <w:basedOn w:val="Normal"/>
    <w:link w:val="EncabezadoCar"/>
    <w:uiPriority w:val="99"/>
    <w:unhideWhenUsed/>
    <w:rsid w:val="000C3BD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C3BD6"/>
  </w:style>
  <w:style w:type="paragraph" w:styleId="Piedepgina">
    <w:name w:val="footer"/>
    <w:basedOn w:val="Normal"/>
    <w:link w:val="PiedepginaCar"/>
    <w:uiPriority w:val="99"/>
    <w:unhideWhenUsed/>
    <w:rsid w:val="000C3BD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C3BD6"/>
  </w:style>
  <w:style w:type="paragraph" w:styleId="Sinespaciado">
    <w:name w:val="No Spacing"/>
    <w:uiPriority w:val="1"/>
    <w:qFormat/>
    <w:rsid w:val="005812DC"/>
    <w:pPr>
      <w:spacing w:after="0" w:line="240" w:lineRule="auto"/>
    </w:pPr>
  </w:style>
  <w:style w:type="paragraph" w:styleId="Prrafodelista">
    <w:name w:val="List Paragraph"/>
    <w:basedOn w:val="Normal"/>
    <w:uiPriority w:val="34"/>
    <w:qFormat/>
    <w:rsid w:val="00D4613B"/>
    <w:pPr>
      <w:ind w:left="720"/>
      <w:contextualSpacing/>
    </w:pPr>
  </w:style>
  <w:style w:type="character" w:styleId="Hipervnculo">
    <w:name w:val="Hyperlink"/>
    <w:basedOn w:val="Fuentedeprrafopredeter"/>
    <w:uiPriority w:val="99"/>
    <w:unhideWhenUsed/>
    <w:rsid w:val="00D8332F"/>
    <w:rPr>
      <w:color w:val="0000FF" w:themeColor="hyperlink"/>
      <w:u w:val="single"/>
    </w:rPr>
  </w:style>
  <w:style w:type="character" w:customStyle="1" w:styleId="apple-converted-space">
    <w:name w:val="apple-converted-space"/>
    <w:basedOn w:val="Fuentedeprrafopredeter"/>
    <w:rsid w:val="00D8332F"/>
  </w:style>
  <w:style w:type="table" w:styleId="Tablaconcuadrcula">
    <w:name w:val="Table Grid"/>
    <w:basedOn w:val="Tablanormal"/>
    <w:uiPriority w:val="59"/>
    <w:rsid w:val="00426D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CF4E94"/>
    <w:rPr>
      <w:sz w:val="16"/>
      <w:szCs w:val="16"/>
    </w:rPr>
  </w:style>
  <w:style w:type="paragraph" w:styleId="Textocomentario">
    <w:name w:val="annotation text"/>
    <w:basedOn w:val="Normal"/>
    <w:link w:val="TextocomentarioCar"/>
    <w:uiPriority w:val="99"/>
    <w:semiHidden/>
    <w:unhideWhenUsed/>
    <w:rsid w:val="00CF4E9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F4E94"/>
    <w:rPr>
      <w:sz w:val="20"/>
      <w:szCs w:val="20"/>
    </w:rPr>
  </w:style>
  <w:style w:type="paragraph" w:styleId="Asuntodelcomentario">
    <w:name w:val="annotation subject"/>
    <w:basedOn w:val="Textocomentario"/>
    <w:next w:val="Textocomentario"/>
    <w:link w:val="AsuntodelcomentarioCar"/>
    <w:uiPriority w:val="99"/>
    <w:semiHidden/>
    <w:unhideWhenUsed/>
    <w:rsid w:val="00CF4E94"/>
    <w:rPr>
      <w:b/>
      <w:bCs/>
    </w:rPr>
  </w:style>
  <w:style w:type="character" w:customStyle="1" w:styleId="AsuntodelcomentarioCar">
    <w:name w:val="Asunto del comentario Car"/>
    <w:basedOn w:val="TextocomentarioCar"/>
    <w:link w:val="Asuntodelcomentario"/>
    <w:uiPriority w:val="99"/>
    <w:semiHidden/>
    <w:rsid w:val="00CF4E94"/>
    <w:rPr>
      <w:b/>
      <w:bCs/>
      <w:sz w:val="20"/>
      <w:szCs w:val="20"/>
    </w:rPr>
  </w:style>
  <w:style w:type="character" w:customStyle="1" w:styleId="Ttulo1Car">
    <w:name w:val="Título 1 Car"/>
    <w:basedOn w:val="Fuentedeprrafopredeter"/>
    <w:link w:val="Ttulo1"/>
    <w:uiPriority w:val="9"/>
    <w:rsid w:val="00CC3144"/>
    <w:rPr>
      <w:rFonts w:asciiTheme="majorHAnsi" w:eastAsiaTheme="majorEastAsia" w:hAnsiTheme="majorHAnsi" w:cstheme="majorBidi"/>
      <w:b/>
      <w:bCs/>
      <w:color w:val="365F91" w:themeColor="accent1" w:themeShade="BF"/>
      <w:sz w:val="28"/>
      <w:szCs w:val="28"/>
      <w:lang w:eastAsia="es-VE"/>
    </w:rPr>
  </w:style>
  <w:style w:type="paragraph" w:styleId="Bibliografa">
    <w:name w:val="Bibliography"/>
    <w:basedOn w:val="Normal"/>
    <w:next w:val="Normal"/>
    <w:uiPriority w:val="37"/>
    <w:unhideWhenUsed/>
    <w:rsid w:val="00CC31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6241810">
      <w:bodyDiv w:val="1"/>
      <w:marLeft w:val="0"/>
      <w:marRight w:val="0"/>
      <w:marTop w:val="0"/>
      <w:marBottom w:val="0"/>
      <w:divBdr>
        <w:top w:val="none" w:sz="0" w:space="0" w:color="auto"/>
        <w:left w:val="none" w:sz="0" w:space="0" w:color="auto"/>
        <w:bottom w:val="none" w:sz="0" w:space="0" w:color="auto"/>
        <w:right w:val="none" w:sz="0" w:space="0" w:color="auto"/>
      </w:divBdr>
    </w:div>
    <w:div w:id="590627880">
      <w:bodyDiv w:val="1"/>
      <w:marLeft w:val="0"/>
      <w:marRight w:val="0"/>
      <w:marTop w:val="0"/>
      <w:marBottom w:val="0"/>
      <w:divBdr>
        <w:top w:val="none" w:sz="0" w:space="0" w:color="auto"/>
        <w:left w:val="none" w:sz="0" w:space="0" w:color="auto"/>
        <w:bottom w:val="none" w:sz="0" w:space="0" w:color="auto"/>
        <w:right w:val="none" w:sz="0" w:space="0" w:color="auto"/>
      </w:divBdr>
    </w:div>
    <w:div w:id="193111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Alb10</b:Tag>
    <b:SourceType>Misc</b:SourceType>
    <b:Guid>{B9AD65B4-B456-46D0-B71E-F2D0BBE4D71F}</b:Guid>
    <b:Title>Integracion del trabajo teorico practico de la asignatura de fisica del primer año de ciencias </b:Title>
    <b:Year>2010</b:Year>
    <b:City>Trujillo</b:City>
    <b:CountryRegion>Venezuela</b:CountryRegion>
    <b:Author>
      <b:Author>
        <b:NameList>
          <b:Person>
            <b:Last>Albarran R</b:Last>
            <b:Middle>A</b:Middle>
            <b:First>Fernando</b:First>
          </b:Person>
        </b:NameList>
      </b:Author>
    </b:Author>
    <b:RefOrder>1</b:RefOrder>
  </b:Source>
  <b:Source>
    <b:Tag>Bre09</b:Tag>
    <b:SourceType>Book</b:SourceType>
    <b:Guid>{32151B70-D1C1-4728-8702-FDCFAC7117BC}</b:Guid>
    <b:Title>Teoría y práctica de física</b:Title>
    <b:Year>2009</b:Year>
    <b:Author>
      <b:Author>
        <b:NameList>
          <b:Person>
            <b:Last>Brett C</b:Last>
            <b:First>Ely</b:First>
          </b:Person>
          <b:Person>
            <b:Last>Suarez</b:Last>
            <b:First>William A</b:First>
          </b:Person>
        </b:NameList>
      </b:Author>
    </b:Author>
    <b:City>Caracas</b:City>
    <b:Publisher>Discolar</b:Publisher>
    <b:RefOrder>2</b:RefOrder>
  </b:Source>
  <b:Source>
    <b:Tag>Cof09</b:Tag>
    <b:SourceType>DocumentFromInternetSite</b:SourceType>
    <b:Guid>{D4C55A6A-A442-46C8-95C5-FEA6BD523E85}</b:Guid>
    <b:Title>Frecuencia y tipo de actividades de laboratorio que ralizan profesores/as primarios en el area de las ciencias, en Santiago de Chile</b:Title>
    <b:Year>2009</b:Year>
    <b:City>España</b:City>
    <b:URL>http://ensciencias.uab-es/congreso09/numeroextra/art-3432-3435.pdf</b:URL>
    <b:Author>
      <b:Author>
        <b:NameList>
          <b:Person>
            <b:Last>Cofré</b:Last>
            <b:First>H</b:First>
          </b:Person>
          <b:Person>
            <b:Last>Galaz</b:Last>
            <b:First>C</b:First>
          </b:Person>
          <b:Person>
            <b:Last>García</b:Last>
            <b:First>C</b:First>
          </b:Person>
          <b:Person>
            <b:Last>Honores</b:Last>
            <b:First>M</b:First>
          </b:Person>
          <b:Person>
            <b:Last>Moreno</b:Last>
            <b:First>L</b:First>
          </b:Person>
          <b:Person>
            <b:Last>Andrade</b:Last>
            <b:First>L</b:First>
          </b:Person>
          <b:Person>
            <b:Last>Vergara</b:Last>
            <b:First>C</b:First>
          </b:Person>
        </b:NameList>
      </b:Author>
    </b:Author>
    <b:ConferenceName>Número Extra VIII Congreso Internacional sobre Investigación Didáctica de las Ciencias</b:ConferenceName>
    <b:YearAccessed>2014</b:YearAccessed>
    <b:MonthAccessed>08</b:MonthAccessed>
    <b:DayAccessed>10</b:DayAccessed>
    <b:RefOrder>3</b:RefOrder>
  </b:Source>
  <b:Source>
    <b:Tag>Xoi09</b:Tag>
    <b:SourceType>InternetSite</b:SourceType>
    <b:Guid>{18E42441-E1B3-4030-B30E-CAD2C18DE94F}</b:Guid>
    <b:Title>Una propuesta para taxonomizar los contenidosprocedimentales en ls prácticas  de laboratorio</b:Title>
    <b:InternetSiteTitle>scielo</b:InternetSiteTitle>
    <b:Year>2009</b:Year>
    <b:URL>http://www.scielo.org.ve/scielo.php?pid=s131600872003000200006&amp;script=sci_arttext</b:URL>
    <b:Author>
      <b:Author>
        <b:NameList>
          <b:Person>
            <b:Last>Arrieta</b:Last>
            <b:First>Xiomara</b:First>
          </b:Person>
        </b:NameList>
      </b:Author>
    </b:Author>
    <b:YearAccessed>2014</b:YearAccessed>
    <b:MonthAccessed>05</b:MonthAccessed>
    <b:DayAccessed>04</b:DayAccessed>
    <b:RefOrder>4</b:RefOrder>
  </b:Source>
  <b:Source>
    <b:Tag>Alf</b:Tag>
    <b:SourceType>InternetSite</b:SourceType>
    <b:Guid>{B84C6FF1-F1B7-4473-9CF2-C60D0E61DD91}</b:Guid>
    <b:Title>Estrategias instruccionales</b:Title>
    <b:CountryRegion>Venezuela</b:CountryRegion>
    <b:Author>
      <b:Author>
        <b:NameList>
          <b:Person>
            <b:Last>Alfonzo</b:Last>
            <b:First>Antonio</b:First>
          </b:Person>
        </b:NameList>
      </b:Author>
    </b:Author>
    <b:URL>htt://files.estrategias2010.wednode.es/20000004161b8e62b27/estrategias%20instruccionales%20alfonso.pdf</b:URL>
    <b:Year>2003</b:Year>
    <b:YearAccessed>2014</b:YearAccessed>
    <b:MonthAccessed>05</b:MonthAccessed>
    <b:DayAccessed>04</b:DayAccessed>
    <b:RefOrder>5</b:RefOrder>
  </b:Source>
  <b:Source>
    <b:Tag>Día02</b:Tag>
    <b:SourceType>DocumentFromInternetSite</b:SourceType>
    <b:Guid>{80E298E3-28C3-45CC-9FD9-1B03D51385AB}</b:Guid>
    <b:Title>Estrategias docentes para un aprendizaje significativo. Una interpretación constructivista.</b:Title>
    <b:Year>2002</b:Year>
    <b:URL>http://www.antropologia.uady.mx/avisos/frida_gerardo.pdf</b:URL>
    <b:Author>
      <b:Author>
        <b:NameList>
          <b:Person>
            <b:Last>Díaz</b:Last>
            <b:First>F</b:First>
          </b:Person>
          <b:Person>
            <b:Last>Hernandez</b:Last>
            <b:First>G</b:First>
          </b:Person>
        </b:NameList>
      </b:Author>
      <b:Editor>
        <b:NameList>
          <b:Person>
            <b:Last>Hill</b:Last>
            <b:First>Mc</b:First>
            <b:Middle>Graw</b:Middle>
          </b:Person>
        </b:NameList>
      </b:Editor>
    </b:Author>
    <b:YearAccessed>2014</b:YearAccessed>
    <b:MonthAccessed>08</b:MonthAccessed>
    <b:DayAccessed>10</b:DayAccessed>
    <b:Version>2da Edicion</b:Version>
    <b:RefOrder>6</b:RefOrder>
  </b:Source>
  <b:Source>
    <b:Tag>Dic10</b:Tag>
    <b:SourceType>DocumentFromInternetSite</b:SourceType>
    <b:Guid>{1487CF46-0BBF-4846-BC58-EC339BA78F80}</b:Guid>
    <b:Title>Diccionario de la Real Academia Española</b:Title>
    <b:Year>2010</b:Year>
    <b:URL>http://lema.rae.es/drae/?val=fisica</b:URL>
    <b:YearAccessed>2014</b:YearAccessed>
    <b:MonthAccessed>05</b:MonthAccessed>
    <b:DayAccessed>03</b:DayAccessed>
    <b:RefOrder>7</b:RefOrder>
  </b:Source>
  <b:Source>
    <b:Tag>Ali11</b:Tag>
    <b:SourceType>ArticleInAPeriodical</b:SourceType>
    <b:Guid>{F0CE40B5-7BE1-49B9-A468-FED2B4E34DA5}</b:Guid>
    <b:Title>los niños aprenden a usar la tegnología antes de saber atarse las agujetas</b:Title>
    <b:PeriodicalTitle>El Nacional</b:PeriodicalTitle>
    <b:Year>2011</b:Year>
    <b:Month>01</b:Month>
    <b:Day>23</b:Day>
    <b:Pages>15</b:Pages>
    <b:Author>
      <b:Author>
        <b:NameList>
          <b:Person>
            <b:Last>Hernandez</b:Last>
            <b:First>Alicia</b:First>
          </b:Person>
        </b:NameList>
      </b:Author>
    </b:Author>
    <b:RefOrder>8</b:RefOrder>
  </b:Source>
  <b:Source>
    <b:Tag>San13</b:Tag>
    <b:SourceType>ArticleInAPeriodical</b:SourceType>
    <b:Guid>{7804129E-87C2-426F-A830-0DD7280B7E00}</b:Guid>
    <b:Author>
      <b:Author>
        <b:NameList>
          <b:Person>
            <b:Last>Sanchez</b:Last>
          </b:Person>
        </b:NameList>
      </b:Author>
    </b:Author>
    <b:Title>Estado carece de plolíticas paraformar a docentes en ciencias "autoridades alertan que no hay estímulo para impulsar la preparación"</b:Title>
    <b:Year>2013</b:Year>
    <b:Month>10</b:Month>
    <b:Day>14</b:Day>
    <b:Pages>12</b:Pages>
    <b:City>Caracas</b:City>
    <b:Publisher>El Nacional</b:Publisher>
    <b:RefOrder>9</b:RefOrder>
  </b:Source>
  <b:Source>
    <b:Tag>JFi15</b:Tag>
    <b:SourceType>InternetSite</b:SourceType>
    <b:Guid>{C1FDB23F-918E-46D5-9218-CEAFBD3A04A8}</b:Guid>
    <b:Author>
      <b:Author>
        <b:NameList>
          <b:Person>
            <b:Last>fiszer</b:Last>
            <b:First>J</b:First>
          </b:Person>
        </b:NameList>
      </b:Author>
    </b:Author>
    <b:Title>aprendizaje significativo o Aprendizaje memorístico</b:Title>
    <b:URL>http://www.mental-gym.com/Docs/ARTICULO_101.pdf</b:URL>
    <b:YearAccessed>2015</b:YearAccessed>
    <b:MonthAccessed>01</b:MonthAccessed>
    <b:DayAccessed>18</b:DayAccessed>
    <b:RefOrder>10</b:RefOrder>
  </b:Source>
  <b:Source>
    <b:Tag>Fig07</b:Tag>
    <b:SourceType>Book</b:SourceType>
    <b:Guid>{F998D6D7-4E5F-40CA-9793-BF5055945B0F}</b:Guid>
    <b:Title>Dinámica</b:Title>
    <b:Year>2007</b:Year>
    <b:Author>
      <b:Author>
        <b:NameList>
          <b:Person>
            <b:Last>Figueroa</b:Last>
            <b:First>Douglas</b:First>
          </b:Person>
        </b:NameList>
      </b:Author>
    </b:Author>
    <b:City>Caracas</b:City>
    <b:CountryRegion>Venezuela</b:CountryRegion>
    <b:Volume>2</b:Volume>
    <b:NumberVolumes>6</b:NumberVolumes>
    <b:Edition>tercera</b:Edition>
    <b:RefOrder>11</b:RefOrder>
  </b:Source>
  <b:Source>
    <b:Tag>Gar11</b:Tag>
    <b:SourceType>InternetSite</b:SourceType>
    <b:Guid>{B96DF62D-A72C-41EF-AE84-A02AFABCFFAA}</b:Guid>
    <b:Title>Aplicacion Educativa Multimedia orientada a la enseñanza de la asignatura química de 3er año de Educación Básica</b:Title>
    <b:Year>2011</b:Year>
    <b:City>Cúmana</b:City>
    <b:Author>
      <b:Author>
        <b:NameList>
          <b:Person>
            <b:Last>García Ramos</b:Last>
            <b:First>Liliana</b:First>
          </b:Person>
        </b:NameList>
      </b:Author>
    </b:Author>
    <b:YearAccessed>2014</b:YearAccessed>
    <b:MonthAccessed>10</b:MonthAccessed>
    <b:DayAccessed>05</b:DayAccessed>
    <b:URL>http://ri.biblioteca.udo.edu.ve/bitstream/123456789/3172/1/TESIS_LG.pdf</b:URL>
    <b:RefOrder>12</b:RefOrder>
  </b:Source>
  <b:Source>
    <b:Tag>Cur07</b:Tag>
    <b:SourceType>DocumentFromInternetSite</b:SourceType>
    <b:Guid>{6E2750C1-A4E3-443A-A81D-1921C4D218D2}</b:Guid>
    <b:Year>2007</b:Year>
    <b:URL>http://www.me.gob.ve/media/contenidos/2007/d_905_67.pdf</b:URL>
    <b:Author>
      <b:Author>
        <b:NameList>
          <b:Person>
            <b:Last>Bolivariano</b:Last>
            <b:First>Currículo</b:First>
            <b:Middle>Nacional Bolivariano Diseño Curricular delSistema Educativo</b:Middle>
          </b:Person>
        </b:NameList>
      </b:Author>
    </b:Author>
    <b:RefOrder>13</b:RefOrder>
  </b:Source>
  <b:Source>
    <b:Tag>Lug11</b:Tag>
    <b:SourceType>DocumentFromInternetSite</b:SourceType>
    <b:Guid>{1E9D78EB-850D-485F-B037-9B12E69C06DA}</b:Guid>
    <b:Author>
      <b:Author>
        <b:NameList>
          <b:Person>
            <b:Last>Lugo</b:Last>
            <b:First>Guadalupe</b:First>
          </b:Person>
        </b:NameList>
      </b:Author>
    </b:Author>
    <b:Year>2011</b:Year>
    <b:URL>http://www.imcyc.com/revistact06/dic06/INGENIERIA.pdf</b:URL>
    <b:YearAccessed>2014</b:YearAccessed>
    <b:MonthAccessed>05</b:MonthAccessed>
    <b:DayAccessed>24</b:DayAccessed>
    <b:RefOrder>14</b:RefOrder>
  </b:Source>
  <b:Source>
    <b:Tag>Mar03</b:Tag>
    <b:SourceType>JournalArticle</b:SourceType>
    <b:Guid>{FA48562C-3B15-490A-A7A6-FE9B8E3584B0}</b:Guid>
    <b:Title>una metodología para el aprendizaje significativo de física en educación media</b:Title>
    <b:Year>2003</b:Year>
    <b:Author>
      <b:Author>
        <b:NameList>
          <b:Person>
            <b:Last>Martínez</b:Last>
            <b:First>Dalessandro</b:First>
          </b:Person>
        </b:NameList>
      </b:Author>
    </b:Author>
    <b:JournalName>Revista de pedagogía</b:JournalName>
    <b:Publisher>version impresa ISSN 0798-9792</b:Publisher>
    <b:Volume>24</b:Volume>
    <b:Issue>69</b:Issue>
    <b:RefOrder>15</b:RefOrder>
  </b:Source>
  <b:Source>
    <b:Tag>Órg12</b:Tag>
    <b:SourceType>InternetSite</b:SourceType>
    <b:Guid>{887E8A69-CDB8-4BF4-938D-910E64CEDFD6}</b:Guid>
    <b:Title>Órgano informativo del Consejo Directivo Nacional y de la Presidencia</b:Title>
    <b:Year>2012</b:Year>
    <b:InternetSiteTitle>AsoVAC</b:InternetSiteTitle>
    <b:YearAccessed>2013</b:YearAccessed>
    <b:MonthAccessed>12</b:MonthAccessed>
    <b:DayAccessed>05</b:DayAccessed>
    <b:Comments>Preocupada por la enseñanza de las materias científicas en primaria y secundaria</b:Comments>
    <b:RefOrder>16</b:RefOrder>
  </b:Source>
  <b:Source>
    <b:Tag>Flo11</b:Tag>
    <b:SourceType>InternetSite</b:SourceType>
    <b:Guid>{4B1FCC7D-E685-47F5-B82E-E6FFF33E5823}</b:Guid>
    <b:Title>estrategia experimental para la enseñanza del movimiento de proyectiles y el movimiento circular uniformeutilizando  el contexto</b:Title>
    <b:Year>2011</b:Year>
    <b:Author>
      <b:Author>
        <b:NameList>
          <b:Person>
            <b:Last>Florez C</b:Last>
            <b:First>Miltom</b:First>
          </b:Person>
        </b:NameList>
      </b:Author>
    </b:Author>
    <b:URL>http://wwwbdigital.unal.edu.co/5742/1/8410002.2011.pdf</b:URL>
    <b:YearAccessed>2015</b:YearAccessed>
    <b:MonthAccessed>01</b:MonthAccessed>
    <b:DayAccessed>18</b:DayAccessed>
    <b:RefOrder>17</b:RefOrder>
  </b:Source>
  <b:Source>
    <b:Tag>Roj11</b:Tag>
    <b:SourceType>InternetSite</b:SourceType>
    <b:Guid>{B4FB4D5C-7FB9-4910-AE6E-057CA538A45D}</b:Guid>
    <b:Title>teoria del arendizaje significativo de Ausubel</b:Title>
    <b:Year>2011</b:Year>
    <b:URL>http://paradigmaseducativosuft.blogspot.com/2011/05/teoria-del-aprendizaje-significaivo-de.html</b:URL>
    <b:Author>
      <b:Author>
        <b:NameList>
          <b:Person>
            <b:Last>Rojas</b:Last>
            <b:First>José</b:First>
          </b:Person>
        </b:NameList>
      </b:Author>
    </b:Author>
    <b:YearAccessed>2012</b:YearAccessed>
    <b:MonthAccessed>12</b:MonthAccessed>
    <b:DayAccessed>05</b:DayAccessed>
    <b:RefOrder>18</b:RefOrder>
  </b:Source>
  <b:Source>
    <b:Tag>Rod04</b:Tag>
    <b:SourceType>BookSection</b:SourceType>
    <b:Guid>{E7E6578C-54DC-4A5C-A439-6B536DCF2FA2}</b:Guid>
    <b:Title>La teoría del aprendizaje significativo</b:Title>
    <b:InternetSiteTitle>Centro de educación a distancia (C.D.A.D.)</b:InternetSiteTitle>
    <b:Year>2004</b:Year>
    <b:Author>
      <b:Author>
        <b:NameList>
          <b:Person>
            <b:Last>Rodríguez Palmero</b:Last>
            <b:First>Luis</b:First>
          </b:Person>
        </b:NameList>
      </b:Author>
    </b:Author>
    <b:BookTitle>Taller de diseño instruccional</b:BookTitle>
    <b:Pages>187</b:Pages>
    <b:City>Tenerife</b:City>
    <b:CountryRegion>México</b:CountryRegion>
    <b:RefOrder>19</b:RefOrder>
  </b:Source>
  <b:Source>
    <b:Tag>Sto13</b:Tag>
    <b:SourceType>InternetSite</b:SourceType>
    <b:Guid>{81596CD0-CF7C-4708-9D1D-70F69DF738C0}</b:Guid>
    <b:Title>Los beneficios de la tegnología avanzada en los estudios</b:Title>
    <b:Year>2013</b:Year>
    <b:Author>
      <b:Author>
        <b:NameList>
          <b:Person>
            <b:Last>Stover</b:Last>
            <b:First>Alfred</b:First>
          </b:Person>
        </b:NameList>
      </b:Author>
    </b:Author>
    <b:YearAccessed>2012</b:YearAccessed>
    <b:MonthAccessed>12</b:MonthAccessed>
    <b:DayAccessed>05</b:DayAccessed>
    <b:URL>http://studyusa.com/es/a263/los-beneficios-de-la-tegnolog%ADa-de avanzada-en-los-estudios</b:URL>
    <b:RefOrder>20</b:RefOrder>
  </b:Source>
  <b:Source>
    <b:Tag>Are13</b:Tag>
    <b:SourceType>JournalArticle</b:SourceType>
    <b:Guid>{4A17696D-2603-4940-A19F-1DA99A9B2424}</b:Guid>
    <b:Title>Laboratorios virtuales: alternativa en la educación</b:Title>
    <b:Year>2013</b:Year>
    <b:Author>
      <b:Author>
        <b:NameList>
          <b:Person>
            <b:Last>Arellano Pimentel</b:Last>
            <b:First>Jesús</b:First>
          </b:Person>
          <b:Person>
            <b:Last>Martínez</b:Last>
            <b:First>José</b:First>
          </b:Person>
          <b:Person>
            <b:Last>Velasco Perez</b:Last>
            <b:First>Salma</b:First>
          </b:Person>
          <b:Person>
            <b:Last>Velasco Perez</b:Last>
            <b:First>Alejandra</b:First>
          </b:Person>
        </b:NameList>
      </b:Author>
    </b:Author>
    <b:JournalName>Revista de Dibulgación Científica y Tegnológica de la Universidad Veracruzana</b:JournalName>
    <b:City>Veracruz</b:City>
    <b:Publisher>XXVI</b:Publisher>
    <b:Volume>2</b:Volume>
    <b:RefOrder>21</b:RefOrder>
  </b:Source>
  <b:Source>
    <b:Tag>Yan11</b:Tag>
    <b:SourceType>Misc</b:SourceType>
    <b:Guid>{0E05ABB9-4022-4FBA-A8B6-0E734B7C4140}</b:Guid>
    <b:Author>
      <b:Author>
        <b:NameList>
          <b:Person>
            <b:Last>Yanittelli</b:Last>
            <b:First>Martha</b:First>
          </b:Person>
        </b:NameList>
      </b:Author>
    </b:Author>
    <b:Title>Un cambio significativo en la enseñanza de la ciencias. El uso del ordenador en la resolucion de stuaciones experimentales de física en el nivel universitario básico</b:Title>
    <b:Year>2011</b:Year>
    <b:CountryRegion>Burgos</b:CountryRegion>
    <b:RefOrder>22</b:RefOrder>
  </b:Source>
  <b:Source>
    <b:Tag>Viz98</b:Tag>
    <b:SourceType>Misc</b:SourceType>
    <b:Guid>{E3E2EA22-ED7A-47ED-9433-F86F8BB1276C}</b:Guid>
    <b:Title>nuevas tegnologias para el aprendizaje</b:Title>
    <b:Year>1998</b:Year>
    <b:CountryRegion>Madrid</b:CountryRegion>
    <b:Author>
      <b:Author>
        <b:NameList>
          <b:Person>
            <b:Last>Vizcarro</b:Last>
            <b:First>C</b:First>
          </b:Person>
        </b:NameList>
      </b:Author>
    </b:Author>
    <b:RefOrder>23</b:RefOrder>
  </b:Source>
  <b:Source xmlns:b="http://schemas.openxmlformats.org/officeDocument/2006/bibliography">
    <b:Tag>Ver06</b:Tag>
    <b:SourceType>InternetSite</b:SourceType>
    <b:Guid>{44480786-65B5-4A0C-ACD8-E4D1EBD35C50}</b:Guid>
    <b:Title>Concepciones sobre la enseñanza y el aprendizaje en profesores de biología: Coherencia entre el discurso y la práctica de aula</b:Title>
    <b:PublicationTitle>Tesis doctoral para optar al grado de Doctor en Ciencias de la Educación</b:PublicationTitle>
    <b:Year>2006</b:Year>
    <b:CountryRegion>Chile</b:CountryRegion>
    <b:Author>
      <b:Author>
        <b:NameList>
          <b:Person>
            <b:Last>Vergaara</b:Last>
            <b:First>C</b:First>
          </b:Person>
        </b:NameList>
      </b:Author>
    </b:Author>
    <b:YearAccessed>2015</b:YearAccessed>
    <b:MonthAccessed>01</b:MonthAccessed>
    <b:DayAccessed>16</b:DayAccessed>
    <b:URL>http://ensciencias.uab.es/congreso09/numeroextra/art-3514-3517.pdf</b:URL>
    <b:RefOrder>24</b:RefOrder>
  </b:Source>
  <b:Source>
    <b:Tag>Ell93</b:Tag>
    <b:SourceType>Misc</b:SourceType>
    <b:Guid>{E0CDE08C-92D8-49D3-B539-ED80B7E9972A}</b:Guid>
    <b:Title> El cambio educativo desde la investigación-acción</b:Title>
    <b:Year>1993</b:Year>
    <b:City>Madrid</b:City>
    <b:Author>
      <b:Author>
        <b:NameList>
          <b:Person>
            <b:Last>Elliott</b:Last>
            <b:First>J</b:First>
          </b:Person>
        </b:NameList>
      </b:Author>
    </b:Author>
    <b:RefOrder>25</b:RefOrder>
  </b:Source>
  <b:Source>
    <b:Tag>Rod02</b:Tag>
    <b:SourceType>Misc</b:SourceType>
    <b:Guid>{8B79B7DE-D710-409D-923F-CEEED83D6C9B}</b:Guid>
    <b:Title>produccion de un material multimedia para la enseñanza de seleccion natural</b:Title>
    <b:PublicationTitle>trabajo de grado de maestría</b:PublicationTitle>
    <b:Year>2002</b:Year>
    <b:StateProvince>Mérida </b:StateProvince>
    <b:CountryRegion>Venezuela</b:CountryRegion>
    <b:Author>
      <b:Author>
        <b:NameList>
          <b:Person>
            <b:Last>Rodríguez</b:Last>
            <b:First>M</b:First>
          </b:Person>
        </b:NameList>
      </b:Author>
    </b:Author>
    <b:RefOrder>26</b:RefOrder>
  </b:Source>
</b:Sources>
</file>

<file path=customXml/itemProps1.xml><?xml version="1.0" encoding="utf-8"?>
<ds:datastoreItem xmlns:ds="http://schemas.openxmlformats.org/officeDocument/2006/customXml" ds:itemID="{518A7EF8-1358-49A6-A3B4-CCB59D90E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6684</Words>
  <Characters>36765</Characters>
  <Application>Microsoft Office Word</Application>
  <DocSecurity>0</DocSecurity>
  <Lines>306</Lines>
  <Paragraphs>86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43363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madre e hijo</dc:creator>
  <cp:lastModifiedBy>FERNANDO</cp:lastModifiedBy>
  <cp:revision>2</cp:revision>
  <cp:lastPrinted>2015-02-05T03:54:00Z</cp:lastPrinted>
  <dcterms:created xsi:type="dcterms:W3CDTF">2015-02-28T14:10:00Z</dcterms:created>
  <dcterms:modified xsi:type="dcterms:W3CDTF">2015-02-28T14:10:00Z</dcterms:modified>
</cp:coreProperties>
</file>